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B9F97" w14:textId="77777777" w:rsidR="004E2A81" w:rsidRPr="00421FE7" w:rsidRDefault="004E2A81" w:rsidP="00666636">
      <w:pPr>
        <w:rPr>
          <w:rFonts w:ascii="Tahoma" w:hAnsi="Tahoma" w:cs="Tahoma"/>
          <w:sz w:val="24"/>
          <w:szCs w:val="24"/>
          <w:lang w:val="en-GB"/>
        </w:rPr>
      </w:pPr>
    </w:p>
    <w:p w14:paraId="114432B6" w14:textId="77777777" w:rsidR="002B7EF7" w:rsidRPr="00421FE7" w:rsidRDefault="002B7EF7" w:rsidP="00666636">
      <w:pPr>
        <w:rPr>
          <w:rFonts w:ascii="Tahoma" w:hAnsi="Tahoma" w:cs="Tahoma"/>
          <w:sz w:val="24"/>
          <w:szCs w:val="24"/>
          <w:lang w:val="en-GB"/>
        </w:rPr>
      </w:pPr>
    </w:p>
    <w:p w14:paraId="4315C8CF" w14:textId="485DBACC" w:rsidR="00765033" w:rsidRPr="00AA51AA" w:rsidRDefault="00270C63" w:rsidP="00765033">
      <w:pPr>
        <w:rPr>
          <w:rFonts w:ascii="Tahoma" w:hAnsi="Tahoma" w:cs="Tahoma"/>
          <w:b/>
          <w:bCs/>
          <w:sz w:val="24"/>
          <w:szCs w:val="24"/>
          <w:lang w:val="en-GB"/>
        </w:rPr>
      </w:pPr>
      <w:r w:rsidRPr="00AA51AA">
        <w:rPr>
          <w:rFonts w:ascii="Tahoma" w:hAnsi="Tahoma" w:cs="Tahoma"/>
          <w:b/>
          <w:bCs/>
          <w:sz w:val="24"/>
          <w:szCs w:val="24"/>
          <w:lang w:val="en-GB"/>
        </w:rPr>
        <w:t>The 2022 Badjura Award goes to</w:t>
      </w:r>
      <w:r w:rsidR="00AA51AA" w:rsidRPr="00AA51AA">
        <w:rPr>
          <w:rFonts w:ascii="Tahoma" w:hAnsi="Tahoma" w:cs="Tahoma"/>
          <w:b/>
          <w:bCs/>
          <w:sz w:val="24"/>
          <w:szCs w:val="24"/>
          <w:lang w:val="en-GB"/>
        </w:rPr>
        <w:t xml:space="preserve"> </w:t>
      </w:r>
      <w:r w:rsidRPr="00AA51AA">
        <w:rPr>
          <w:rFonts w:ascii="Tahoma" w:hAnsi="Tahoma" w:cs="Tahoma"/>
          <w:b/>
          <w:bCs/>
          <w:sz w:val="24"/>
          <w:szCs w:val="24"/>
          <w:lang w:val="en-GB"/>
        </w:rPr>
        <w:t>Milena Zupančič, film</w:t>
      </w:r>
      <w:r w:rsidR="0050587B" w:rsidRPr="00AA51AA">
        <w:rPr>
          <w:rFonts w:ascii="Tahoma" w:hAnsi="Tahoma" w:cs="Tahoma"/>
          <w:b/>
          <w:bCs/>
          <w:sz w:val="24"/>
          <w:szCs w:val="24"/>
          <w:lang w:val="en-GB"/>
        </w:rPr>
        <w:t xml:space="preserve"> and theatre act</w:t>
      </w:r>
      <w:r w:rsidR="00B553F6" w:rsidRPr="00AA51AA">
        <w:rPr>
          <w:rFonts w:ascii="Tahoma" w:hAnsi="Tahoma" w:cs="Tahoma"/>
          <w:b/>
          <w:bCs/>
          <w:sz w:val="24"/>
          <w:szCs w:val="24"/>
          <w:lang w:val="en-GB"/>
        </w:rPr>
        <w:t>ress</w:t>
      </w:r>
    </w:p>
    <w:p w14:paraId="724B0543" w14:textId="77777777" w:rsidR="00765033" w:rsidRPr="00421FE7" w:rsidRDefault="00765033" w:rsidP="00666636">
      <w:pPr>
        <w:rPr>
          <w:rFonts w:ascii="Tahoma" w:hAnsi="Tahoma" w:cs="Tahoma"/>
          <w:sz w:val="24"/>
          <w:szCs w:val="24"/>
          <w:u w:val="single"/>
          <w:lang w:val="en-GB"/>
        </w:rPr>
      </w:pPr>
    </w:p>
    <w:p w14:paraId="1D9889F2" w14:textId="77777777" w:rsidR="002B7EF7" w:rsidRPr="00421FE7" w:rsidRDefault="002B7EF7" w:rsidP="00666636">
      <w:pPr>
        <w:rPr>
          <w:rFonts w:ascii="Tahoma" w:hAnsi="Tahoma" w:cs="Tahoma"/>
          <w:sz w:val="24"/>
          <w:szCs w:val="24"/>
          <w:u w:val="single"/>
          <w:lang w:val="en-GB"/>
        </w:rPr>
      </w:pPr>
    </w:p>
    <w:p w14:paraId="016C5C97" w14:textId="6F2D7591" w:rsidR="00A73BFE" w:rsidRPr="00421FE7" w:rsidRDefault="00270C63" w:rsidP="00666636">
      <w:pPr>
        <w:rPr>
          <w:rFonts w:ascii="Tahoma" w:hAnsi="Tahoma" w:cs="Tahoma"/>
          <w:sz w:val="24"/>
          <w:szCs w:val="24"/>
          <w:lang w:val="en-GB"/>
        </w:rPr>
      </w:pPr>
      <w:r w:rsidRPr="00421FE7">
        <w:rPr>
          <w:rFonts w:ascii="Tahoma" w:hAnsi="Tahoma" w:cs="Tahoma"/>
          <w:sz w:val="24"/>
          <w:szCs w:val="24"/>
          <w:lang w:val="en-GB"/>
        </w:rPr>
        <w:t>The judges for the 2022 Metod Badjura Award: Jelka St</w:t>
      </w:r>
      <w:r w:rsidR="00765033" w:rsidRPr="00421FE7">
        <w:rPr>
          <w:rFonts w:ascii="Tahoma" w:hAnsi="Tahoma" w:cs="Tahoma"/>
          <w:sz w:val="24"/>
          <w:szCs w:val="24"/>
          <w:lang w:val="en-GB"/>
        </w:rPr>
        <w:t>e</w:t>
      </w:r>
      <w:r w:rsidRPr="00421FE7">
        <w:rPr>
          <w:rFonts w:ascii="Tahoma" w:hAnsi="Tahoma" w:cs="Tahoma"/>
          <w:sz w:val="24"/>
          <w:szCs w:val="24"/>
          <w:lang w:val="en-GB"/>
        </w:rPr>
        <w:t>rgel, Polona Juh, Viva Videnović, Dušan Milavec, and Boris Petkovič as the chair</w:t>
      </w:r>
    </w:p>
    <w:p w14:paraId="53130621" w14:textId="1AD2407F" w:rsidR="00765033" w:rsidRDefault="00765033" w:rsidP="00765033">
      <w:pPr>
        <w:rPr>
          <w:rFonts w:ascii="Tahoma" w:hAnsi="Tahoma" w:cs="Tahoma"/>
          <w:sz w:val="24"/>
          <w:szCs w:val="24"/>
          <w:lang w:val="en-GB"/>
        </w:rPr>
      </w:pPr>
    </w:p>
    <w:p w14:paraId="0F00FC37" w14:textId="0C4B8F02" w:rsidR="00F5660B" w:rsidRPr="00F5660B" w:rsidRDefault="00270C63" w:rsidP="00765033">
      <w:pPr>
        <w:rPr>
          <w:rFonts w:ascii="Tahoma" w:hAnsi="Tahoma" w:cs="Tahoma"/>
          <w:sz w:val="24"/>
          <w:szCs w:val="24"/>
          <w:u w:val="single"/>
          <w:lang w:val="en-GB"/>
        </w:rPr>
      </w:pPr>
      <w:r w:rsidRPr="00F5660B">
        <w:rPr>
          <w:rFonts w:ascii="Tahoma" w:hAnsi="Tahoma" w:cs="Tahoma"/>
          <w:sz w:val="24"/>
          <w:szCs w:val="24"/>
          <w:u w:val="single"/>
          <w:lang w:val="en-GB"/>
        </w:rPr>
        <w:t>Official statement</w:t>
      </w:r>
    </w:p>
    <w:p w14:paraId="25FF1493" w14:textId="77777777" w:rsidR="00765033" w:rsidRPr="00421FE7" w:rsidRDefault="00765033" w:rsidP="00765033">
      <w:pPr>
        <w:rPr>
          <w:rFonts w:ascii="Tahoma" w:hAnsi="Tahoma" w:cs="Tahoma"/>
          <w:sz w:val="24"/>
          <w:szCs w:val="24"/>
          <w:u w:val="single"/>
          <w:lang w:val="en-GB"/>
        </w:rPr>
      </w:pPr>
    </w:p>
    <w:p w14:paraId="2267E211" w14:textId="6FC04270" w:rsidR="00B553F6" w:rsidRPr="00421FE7" w:rsidRDefault="00270C63" w:rsidP="00765033">
      <w:pPr>
        <w:rPr>
          <w:rFonts w:ascii="Tahoma" w:hAnsi="Tahoma" w:cs="Tahoma"/>
          <w:color w:val="000000"/>
          <w:sz w:val="24"/>
          <w:szCs w:val="24"/>
          <w:lang w:val="en-GB" w:eastAsia="id-ID" w:bidi="id-ID"/>
        </w:rPr>
      </w:pPr>
      <w:r w:rsidRPr="00421FE7">
        <w:rPr>
          <w:rFonts w:ascii="Tahoma" w:hAnsi="Tahoma" w:cs="Tahoma"/>
          <w:color w:val="000000"/>
          <w:sz w:val="24"/>
          <w:szCs w:val="24"/>
          <w:lang w:val="en-GB" w:eastAsia="id-ID" w:bidi="id-ID"/>
        </w:rPr>
        <w:t>Milena Zupan</w:t>
      </w:r>
      <w:r w:rsidR="006B6BE8" w:rsidRPr="00421FE7">
        <w:rPr>
          <w:rFonts w:ascii="Tahoma" w:hAnsi="Tahoma" w:cs="Tahoma"/>
          <w:color w:val="000000"/>
          <w:sz w:val="24"/>
          <w:szCs w:val="24"/>
          <w:lang w:val="en-GB" w:eastAsia="id-ID" w:bidi="id-ID"/>
        </w:rPr>
        <w:t>č</w:t>
      </w:r>
      <w:r w:rsidRPr="00421FE7">
        <w:rPr>
          <w:rFonts w:ascii="Tahoma" w:hAnsi="Tahoma" w:cs="Tahoma"/>
          <w:color w:val="000000"/>
          <w:sz w:val="24"/>
          <w:szCs w:val="24"/>
          <w:lang w:val="en-GB" w:eastAsia="id-ID" w:bidi="id-ID"/>
        </w:rPr>
        <w:t>i</w:t>
      </w:r>
      <w:r w:rsidR="006B6BE8" w:rsidRPr="00421FE7">
        <w:rPr>
          <w:rFonts w:ascii="Tahoma" w:hAnsi="Tahoma" w:cs="Tahoma"/>
          <w:color w:val="000000"/>
          <w:sz w:val="24"/>
          <w:szCs w:val="24"/>
          <w:lang w:val="en-GB" w:eastAsia="id-ID" w:bidi="id-ID"/>
        </w:rPr>
        <w:t>č</w:t>
      </w:r>
      <w:r w:rsidRPr="00421FE7">
        <w:rPr>
          <w:rFonts w:ascii="Tahoma" w:hAnsi="Tahoma" w:cs="Tahoma"/>
          <w:color w:val="000000"/>
          <w:sz w:val="24"/>
          <w:szCs w:val="24"/>
          <w:lang w:val="en-GB" w:eastAsia="id-ID" w:bidi="id-ID"/>
        </w:rPr>
        <w:t xml:space="preserve"> is one of the </w:t>
      </w:r>
      <w:r w:rsidR="0059591E" w:rsidRPr="00421FE7">
        <w:rPr>
          <w:rFonts w:ascii="Tahoma" w:hAnsi="Tahoma" w:cs="Tahoma"/>
          <w:color w:val="000000"/>
          <w:sz w:val="24"/>
          <w:szCs w:val="24"/>
          <w:lang w:val="en-GB" w:eastAsia="id-ID" w:bidi="id-ID"/>
        </w:rPr>
        <w:t xml:space="preserve">best-known figures in </w:t>
      </w:r>
      <w:r w:rsidR="00F5660B">
        <w:rPr>
          <w:rFonts w:ascii="Tahoma" w:hAnsi="Tahoma" w:cs="Tahoma"/>
          <w:color w:val="000000"/>
          <w:sz w:val="24"/>
          <w:szCs w:val="24"/>
          <w:lang w:val="en-GB" w:eastAsia="id-ID" w:bidi="id-ID"/>
        </w:rPr>
        <w:t xml:space="preserve">the </w:t>
      </w:r>
      <w:r w:rsidR="0059591E" w:rsidRPr="00421FE7">
        <w:rPr>
          <w:rFonts w:ascii="Tahoma" w:hAnsi="Tahoma" w:cs="Tahoma"/>
          <w:color w:val="000000"/>
          <w:sz w:val="24"/>
          <w:szCs w:val="24"/>
          <w:lang w:val="en-GB" w:eastAsia="id-ID" w:bidi="id-ID"/>
        </w:rPr>
        <w:t xml:space="preserve">contemporary Slovenian cinema and television landscape and one of the stars of former Yugoslavia, its theatre and cinema. Born on 18 December 1946 in Jesenice, </w:t>
      </w:r>
      <w:r w:rsidR="00F5660B">
        <w:rPr>
          <w:rFonts w:ascii="Tahoma" w:hAnsi="Tahoma" w:cs="Tahoma"/>
          <w:color w:val="000000"/>
          <w:sz w:val="24"/>
          <w:szCs w:val="24"/>
          <w:lang w:val="en-GB" w:eastAsia="id-ID" w:bidi="id-ID"/>
        </w:rPr>
        <w:t xml:space="preserve">Slovenia, </w:t>
      </w:r>
      <w:r w:rsidR="0059591E" w:rsidRPr="00421FE7">
        <w:rPr>
          <w:rFonts w:ascii="Tahoma" w:hAnsi="Tahoma" w:cs="Tahoma"/>
          <w:color w:val="000000"/>
          <w:sz w:val="24"/>
          <w:szCs w:val="24"/>
          <w:lang w:val="en-GB" w:eastAsia="id-ID" w:bidi="id-ID"/>
        </w:rPr>
        <w:t>Zupančič attended primary school in Bohinjska Bela</w:t>
      </w:r>
      <w:r w:rsidR="00CA6FDF" w:rsidRPr="00421FE7">
        <w:rPr>
          <w:rFonts w:ascii="Tahoma" w:hAnsi="Tahoma" w:cs="Tahoma"/>
          <w:color w:val="000000"/>
          <w:sz w:val="24"/>
          <w:szCs w:val="24"/>
          <w:lang w:val="en-GB" w:eastAsia="id-ID" w:bidi="id-ID"/>
        </w:rPr>
        <w:t xml:space="preserve"> before continuing her high school education in Jesenice, where</w:t>
      </w:r>
      <w:r w:rsidR="004E19A0" w:rsidRPr="00421FE7">
        <w:rPr>
          <w:rFonts w:ascii="Tahoma" w:hAnsi="Tahoma" w:cs="Tahoma"/>
          <w:color w:val="000000"/>
          <w:sz w:val="24"/>
          <w:szCs w:val="24"/>
          <w:lang w:val="en-GB" w:eastAsia="id-ID" w:bidi="id-ID"/>
        </w:rPr>
        <w:t xml:space="preserve">, </w:t>
      </w:r>
      <w:r w:rsidR="00F5660B">
        <w:rPr>
          <w:rFonts w:ascii="Tahoma" w:hAnsi="Tahoma" w:cs="Tahoma"/>
          <w:color w:val="000000"/>
          <w:sz w:val="24"/>
          <w:szCs w:val="24"/>
          <w:lang w:val="en-GB" w:eastAsia="id-ID" w:bidi="id-ID"/>
        </w:rPr>
        <w:t xml:space="preserve">while </w:t>
      </w:r>
      <w:r w:rsidR="004E19A0" w:rsidRPr="00421FE7">
        <w:rPr>
          <w:rFonts w:ascii="Tahoma" w:hAnsi="Tahoma" w:cs="Tahoma"/>
          <w:color w:val="000000"/>
          <w:sz w:val="24"/>
          <w:szCs w:val="24"/>
          <w:lang w:val="en-GB" w:eastAsia="id-ID" w:bidi="id-ID"/>
        </w:rPr>
        <w:t>still a teenager,</w:t>
      </w:r>
      <w:r w:rsidR="00CA6FDF" w:rsidRPr="00421FE7">
        <w:rPr>
          <w:rFonts w:ascii="Tahoma" w:hAnsi="Tahoma" w:cs="Tahoma"/>
          <w:color w:val="000000"/>
          <w:sz w:val="24"/>
          <w:szCs w:val="24"/>
          <w:lang w:val="en-GB" w:eastAsia="id-ID" w:bidi="id-ID"/>
        </w:rPr>
        <w:t xml:space="preserve"> </w:t>
      </w:r>
      <w:r w:rsidR="00F5660B">
        <w:rPr>
          <w:rFonts w:ascii="Tahoma" w:hAnsi="Tahoma" w:cs="Tahoma"/>
          <w:color w:val="000000"/>
          <w:sz w:val="24"/>
          <w:szCs w:val="24"/>
          <w:lang w:val="en-GB" w:eastAsia="id-ID" w:bidi="id-ID"/>
        </w:rPr>
        <w:t>her desire</w:t>
      </w:r>
      <w:r w:rsidR="004E19A0" w:rsidRPr="00421FE7">
        <w:rPr>
          <w:rFonts w:ascii="Tahoma" w:hAnsi="Tahoma" w:cs="Tahoma"/>
          <w:color w:val="000000"/>
          <w:sz w:val="24"/>
          <w:szCs w:val="24"/>
          <w:lang w:val="en-GB" w:eastAsia="id-ID" w:bidi="id-ID"/>
        </w:rPr>
        <w:t xml:space="preserve"> to become an actress</w:t>
      </w:r>
      <w:r w:rsidR="00F5660B">
        <w:rPr>
          <w:rFonts w:ascii="Tahoma" w:hAnsi="Tahoma" w:cs="Tahoma"/>
          <w:color w:val="000000"/>
          <w:sz w:val="24"/>
          <w:szCs w:val="24"/>
          <w:lang w:val="en-GB" w:eastAsia="id-ID" w:bidi="id-ID"/>
        </w:rPr>
        <w:t xml:space="preserve"> first took root</w:t>
      </w:r>
      <w:r w:rsidR="004E19A0" w:rsidRPr="00421FE7">
        <w:rPr>
          <w:rFonts w:ascii="Tahoma" w:hAnsi="Tahoma" w:cs="Tahoma"/>
          <w:color w:val="000000"/>
          <w:sz w:val="24"/>
          <w:szCs w:val="24"/>
          <w:lang w:val="en-GB" w:eastAsia="id-ID" w:bidi="id-ID"/>
        </w:rPr>
        <w:t>.</w:t>
      </w:r>
      <w:r w:rsidR="00CA6FDF" w:rsidRPr="00421FE7">
        <w:rPr>
          <w:rFonts w:ascii="Tahoma" w:hAnsi="Tahoma" w:cs="Tahoma"/>
          <w:color w:val="000000"/>
          <w:sz w:val="24"/>
          <w:szCs w:val="24"/>
          <w:lang w:val="en-GB" w:eastAsia="id-ID" w:bidi="id-ID"/>
        </w:rPr>
        <w:t xml:space="preserve"> </w:t>
      </w:r>
      <w:r w:rsidR="004E19A0" w:rsidRPr="00421FE7">
        <w:rPr>
          <w:rFonts w:ascii="Tahoma" w:hAnsi="Tahoma" w:cs="Tahoma"/>
          <w:color w:val="000000"/>
          <w:sz w:val="24"/>
          <w:szCs w:val="24"/>
          <w:lang w:val="en-GB" w:eastAsia="id-ID" w:bidi="id-ID"/>
        </w:rPr>
        <w:t xml:space="preserve">In 1965, she started her drama studies at the Academy of Drama Arts (AIU) in Ljubljana with Prof V. Juvan, where she graduated in 1969 with the role of Claire in the graduation production of Jean Genet's </w:t>
      </w:r>
      <w:r w:rsidR="004E19A0" w:rsidRPr="00A0092F">
        <w:rPr>
          <w:rFonts w:ascii="Tahoma" w:hAnsi="Tahoma" w:cs="Tahoma"/>
          <w:i/>
          <w:iCs/>
          <w:color w:val="000000"/>
          <w:sz w:val="24"/>
          <w:szCs w:val="24"/>
          <w:lang w:val="en-GB" w:eastAsia="id-ID" w:bidi="id-ID"/>
        </w:rPr>
        <w:t>The Maids</w:t>
      </w:r>
      <w:r w:rsidR="004E19A0" w:rsidRPr="00421FE7">
        <w:rPr>
          <w:rFonts w:ascii="Tahoma" w:hAnsi="Tahoma" w:cs="Tahoma"/>
          <w:color w:val="000000"/>
          <w:sz w:val="24"/>
          <w:szCs w:val="24"/>
          <w:lang w:val="en-GB" w:eastAsia="id-ID" w:bidi="id-ID"/>
        </w:rPr>
        <w:t xml:space="preserve">. She </w:t>
      </w:r>
      <w:r w:rsidR="007E6FB0" w:rsidRPr="00421FE7">
        <w:rPr>
          <w:rFonts w:ascii="Tahoma" w:hAnsi="Tahoma" w:cs="Tahoma"/>
          <w:color w:val="000000"/>
          <w:sz w:val="24"/>
          <w:szCs w:val="24"/>
          <w:lang w:val="en-GB" w:eastAsia="id-ID" w:bidi="id-ID"/>
        </w:rPr>
        <w:t xml:space="preserve">became a member of the Ljubljana City Theatre in 1969, </w:t>
      </w:r>
      <w:r w:rsidR="00D236FD" w:rsidRPr="00421FE7">
        <w:rPr>
          <w:rFonts w:ascii="Tahoma" w:hAnsi="Tahoma" w:cs="Tahoma"/>
          <w:color w:val="000000"/>
          <w:sz w:val="24"/>
          <w:szCs w:val="24"/>
          <w:lang w:val="en-GB" w:eastAsia="id-ID" w:bidi="id-ID"/>
        </w:rPr>
        <w:t>followed by</w:t>
      </w:r>
      <w:r w:rsidR="007E6FB0" w:rsidRPr="00421FE7">
        <w:rPr>
          <w:rFonts w:ascii="Tahoma" w:hAnsi="Tahoma" w:cs="Tahoma"/>
          <w:color w:val="000000"/>
          <w:sz w:val="24"/>
          <w:szCs w:val="24"/>
          <w:lang w:val="en-GB" w:eastAsia="id-ID" w:bidi="id-ID"/>
        </w:rPr>
        <w:t xml:space="preserve"> the Slovenian National Theatre </w:t>
      </w:r>
      <w:r w:rsidR="00E62CFE" w:rsidRPr="00421FE7">
        <w:rPr>
          <w:rFonts w:ascii="Tahoma" w:hAnsi="Tahoma" w:cs="Tahoma"/>
          <w:color w:val="000000"/>
          <w:sz w:val="24"/>
          <w:szCs w:val="24"/>
          <w:lang w:val="en-GB" w:eastAsia="id-ID" w:bidi="id-ID"/>
        </w:rPr>
        <w:t xml:space="preserve">(SNT) </w:t>
      </w:r>
      <w:r w:rsidRPr="00421FE7">
        <w:rPr>
          <w:rFonts w:ascii="Tahoma" w:hAnsi="Tahoma" w:cs="Tahoma"/>
          <w:color w:val="000000"/>
          <w:sz w:val="24"/>
          <w:szCs w:val="24"/>
          <w:lang w:val="en-GB" w:eastAsia="id-ID" w:bidi="id-ID"/>
        </w:rPr>
        <w:t xml:space="preserve">Drama </w:t>
      </w:r>
      <w:r w:rsidR="007E6FB0" w:rsidRPr="00421FE7">
        <w:rPr>
          <w:rFonts w:ascii="Tahoma" w:hAnsi="Tahoma" w:cs="Tahoma"/>
          <w:color w:val="000000"/>
          <w:sz w:val="24"/>
          <w:szCs w:val="24"/>
          <w:lang w:val="en-GB" w:eastAsia="id-ID" w:bidi="id-ID"/>
        </w:rPr>
        <w:t xml:space="preserve">Ljubljana in 1979. From 1985 to 1987, she worked for the Mladinsko Theatre before </w:t>
      </w:r>
      <w:r w:rsidR="00F5660B">
        <w:rPr>
          <w:rFonts w:ascii="Tahoma" w:hAnsi="Tahoma" w:cs="Tahoma"/>
          <w:color w:val="000000"/>
          <w:sz w:val="24"/>
          <w:szCs w:val="24"/>
          <w:lang w:val="en-GB" w:eastAsia="id-ID" w:bidi="id-ID"/>
        </w:rPr>
        <w:t>going freelance</w:t>
      </w:r>
      <w:r w:rsidR="00D236FD" w:rsidRPr="00421FE7">
        <w:rPr>
          <w:rFonts w:ascii="Tahoma" w:hAnsi="Tahoma" w:cs="Tahoma"/>
          <w:color w:val="000000"/>
          <w:sz w:val="24"/>
          <w:szCs w:val="24"/>
          <w:lang w:val="en-GB" w:eastAsia="id-ID" w:bidi="id-ID"/>
        </w:rPr>
        <w:t xml:space="preserve"> </w:t>
      </w:r>
      <w:r w:rsidR="00F5660B">
        <w:rPr>
          <w:rFonts w:ascii="Tahoma" w:hAnsi="Tahoma" w:cs="Tahoma"/>
          <w:color w:val="000000"/>
          <w:sz w:val="24"/>
          <w:szCs w:val="24"/>
          <w:lang w:val="en-GB" w:eastAsia="id-ID" w:bidi="id-ID"/>
        </w:rPr>
        <w:t xml:space="preserve">in </w:t>
      </w:r>
      <w:r w:rsidR="00D236FD" w:rsidRPr="00421FE7">
        <w:rPr>
          <w:rFonts w:ascii="Tahoma" w:hAnsi="Tahoma" w:cs="Tahoma"/>
          <w:color w:val="000000"/>
          <w:sz w:val="24"/>
          <w:szCs w:val="24"/>
          <w:lang w:val="en-GB" w:eastAsia="id-ID" w:bidi="id-ID"/>
        </w:rPr>
        <w:t>1987</w:t>
      </w:r>
      <w:r w:rsidR="00F5660B">
        <w:rPr>
          <w:rFonts w:ascii="Tahoma" w:hAnsi="Tahoma" w:cs="Tahoma"/>
          <w:color w:val="000000"/>
          <w:sz w:val="24"/>
          <w:szCs w:val="24"/>
          <w:lang w:val="en-GB" w:eastAsia="id-ID" w:bidi="id-ID"/>
        </w:rPr>
        <w:t>–</w:t>
      </w:r>
      <w:r w:rsidR="00D236FD" w:rsidRPr="00421FE7">
        <w:rPr>
          <w:rFonts w:ascii="Tahoma" w:hAnsi="Tahoma" w:cs="Tahoma"/>
          <w:color w:val="000000"/>
          <w:sz w:val="24"/>
          <w:szCs w:val="24"/>
          <w:lang w:val="en-GB" w:eastAsia="id-ID" w:bidi="id-ID"/>
        </w:rPr>
        <w:t xml:space="preserve">1988. </w:t>
      </w:r>
      <w:r w:rsidR="00E26BE8">
        <w:rPr>
          <w:rFonts w:ascii="Tahoma" w:hAnsi="Tahoma" w:cs="Tahoma"/>
          <w:color w:val="000000"/>
          <w:sz w:val="24"/>
          <w:szCs w:val="24"/>
          <w:lang w:val="en-GB" w:eastAsia="id-ID" w:bidi="id-ID"/>
        </w:rPr>
        <w:t>In</w:t>
      </w:r>
      <w:r w:rsidR="00D236FD" w:rsidRPr="00421FE7">
        <w:rPr>
          <w:rFonts w:ascii="Tahoma" w:hAnsi="Tahoma" w:cs="Tahoma"/>
          <w:color w:val="000000"/>
          <w:sz w:val="24"/>
          <w:szCs w:val="24"/>
          <w:lang w:val="en-GB" w:eastAsia="id-ID" w:bidi="id-ID"/>
        </w:rPr>
        <w:t xml:space="preserve"> 1989</w:t>
      </w:r>
      <w:r w:rsidR="00E26BE8" w:rsidRPr="00421FE7">
        <w:rPr>
          <w:rFonts w:ascii="Tahoma" w:hAnsi="Tahoma" w:cs="Tahoma"/>
          <w:color w:val="000000"/>
          <w:sz w:val="24"/>
          <w:szCs w:val="24"/>
          <w:lang w:val="en-GB" w:eastAsia="id-ID" w:bidi="id-ID"/>
        </w:rPr>
        <w:t xml:space="preserve">, she rejoined the </w:t>
      </w:r>
      <w:r w:rsidRPr="00421FE7">
        <w:rPr>
          <w:rFonts w:ascii="Tahoma" w:hAnsi="Tahoma" w:cs="Tahoma"/>
          <w:color w:val="000000"/>
          <w:sz w:val="24"/>
          <w:szCs w:val="24"/>
          <w:lang w:val="en-GB" w:eastAsia="id-ID" w:bidi="id-ID"/>
        </w:rPr>
        <w:t xml:space="preserve">SNT </w:t>
      </w:r>
      <w:r w:rsidR="000F772F" w:rsidRPr="00421FE7">
        <w:rPr>
          <w:rFonts w:ascii="Tahoma" w:hAnsi="Tahoma" w:cs="Tahoma"/>
          <w:color w:val="000000"/>
          <w:sz w:val="24"/>
          <w:szCs w:val="24"/>
          <w:lang w:val="en-GB" w:eastAsia="id-ID" w:bidi="id-ID"/>
        </w:rPr>
        <w:t xml:space="preserve">Drama </w:t>
      </w:r>
      <w:r w:rsidR="00E26BE8" w:rsidRPr="00421FE7">
        <w:rPr>
          <w:rFonts w:ascii="Tahoma" w:hAnsi="Tahoma" w:cs="Tahoma"/>
          <w:color w:val="000000"/>
          <w:sz w:val="24"/>
          <w:szCs w:val="24"/>
          <w:lang w:val="en-GB" w:eastAsia="id-ID" w:bidi="id-ID"/>
        </w:rPr>
        <w:t>Ljubljana</w:t>
      </w:r>
      <w:r w:rsidR="00E26BE8">
        <w:rPr>
          <w:rFonts w:ascii="Tahoma" w:hAnsi="Tahoma" w:cs="Tahoma"/>
          <w:color w:val="000000"/>
          <w:sz w:val="24"/>
          <w:szCs w:val="24"/>
          <w:lang w:val="en-GB" w:eastAsia="id-ID" w:bidi="id-ID"/>
        </w:rPr>
        <w:t>, where she stayed until</w:t>
      </w:r>
      <w:r w:rsidR="00D236FD" w:rsidRPr="00421FE7">
        <w:rPr>
          <w:rFonts w:ascii="Tahoma" w:hAnsi="Tahoma" w:cs="Tahoma"/>
          <w:color w:val="000000"/>
          <w:sz w:val="24"/>
          <w:szCs w:val="24"/>
          <w:lang w:val="en-GB" w:eastAsia="id-ID" w:bidi="id-ID"/>
        </w:rPr>
        <w:t xml:space="preserve"> retirement</w:t>
      </w:r>
      <w:r w:rsidR="00E62CFE" w:rsidRPr="00421FE7">
        <w:rPr>
          <w:rFonts w:ascii="Tahoma" w:hAnsi="Tahoma" w:cs="Tahoma"/>
          <w:color w:val="000000"/>
          <w:sz w:val="24"/>
          <w:szCs w:val="24"/>
          <w:lang w:val="en-GB" w:eastAsia="id-ID" w:bidi="id-ID"/>
        </w:rPr>
        <w:t>. Throughout her career, she appeared in virtually all Slovenian professional theatres, as well as in many theatres in former Yugoslavia and independent productions.</w:t>
      </w:r>
    </w:p>
    <w:p w14:paraId="633ADE75" w14:textId="50DDE414" w:rsidR="00E62CFE" w:rsidRPr="00421FE7" w:rsidRDefault="00270C63" w:rsidP="00765033">
      <w:pPr>
        <w:rPr>
          <w:rFonts w:ascii="Tahoma" w:hAnsi="Tahoma" w:cs="Tahoma"/>
          <w:color w:val="000000"/>
          <w:sz w:val="24"/>
          <w:szCs w:val="24"/>
          <w:lang w:val="en-GB" w:eastAsia="id-ID" w:bidi="id-ID"/>
        </w:rPr>
      </w:pPr>
      <w:r w:rsidRPr="00421FE7">
        <w:rPr>
          <w:rFonts w:ascii="Tahoma" w:hAnsi="Tahoma" w:cs="Tahoma"/>
          <w:color w:val="000000"/>
          <w:sz w:val="24"/>
          <w:szCs w:val="24"/>
          <w:lang w:val="en-GB" w:eastAsia="id-ID" w:bidi="id-ID"/>
        </w:rPr>
        <w:tab/>
      </w:r>
      <w:r w:rsidR="00043572">
        <w:rPr>
          <w:rFonts w:ascii="Tahoma" w:hAnsi="Tahoma" w:cs="Tahoma"/>
          <w:color w:val="000000"/>
          <w:sz w:val="24"/>
          <w:szCs w:val="24"/>
          <w:lang w:val="en-GB" w:eastAsia="id-ID" w:bidi="id-ID"/>
        </w:rPr>
        <w:t>While</w:t>
      </w:r>
      <w:r w:rsidR="00813749" w:rsidRPr="00421FE7">
        <w:rPr>
          <w:rFonts w:ascii="Tahoma" w:hAnsi="Tahoma" w:cs="Tahoma"/>
          <w:color w:val="000000"/>
          <w:sz w:val="24"/>
          <w:szCs w:val="24"/>
          <w:lang w:val="en-GB" w:eastAsia="id-ID" w:bidi="id-ID"/>
        </w:rPr>
        <w:t xml:space="preserve"> her body of work for theatre is</w:t>
      </w:r>
      <w:r w:rsidR="00043572">
        <w:rPr>
          <w:rFonts w:ascii="Tahoma" w:hAnsi="Tahoma" w:cs="Tahoma"/>
          <w:color w:val="000000"/>
          <w:sz w:val="24"/>
          <w:szCs w:val="24"/>
          <w:lang w:val="en-GB" w:eastAsia="id-ID" w:bidi="id-ID"/>
        </w:rPr>
        <w:t xml:space="preserve"> undeniably impressive</w:t>
      </w:r>
      <w:r w:rsidR="00813749" w:rsidRPr="00421FE7">
        <w:rPr>
          <w:rFonts w:ascii="Tahoma" w:hAnsi="Tahoma" w:cs="Tahoma"/>
          <w:color w:val="000000"/>
          <w:sz w:val="24"/>
          <w:szCs w:val="24"/>
          <w:lang w:val="en-GB" w:eastAsia="id-ID" w:bidi="id-ID"/>
        </w:rPr>
        <w:t>, Zupančič made her</w:t>
      </w:r>
      <w:r w:rsidR="00D022EB" w:rsidRPr="00421FE7">
        <w:rPr>
          <w:rFonts w:ascii="Tahoma" w:hAnsi="Tahoma" w:cs="Tahoma"/>
          <w:color w:val="000000"/>
          <w:sz w:val="24"/>
          <w:szCs w:val="24"/>
          <w:lang w:val="en-GB" w:eastAsia="id-ID" w:bidi="id-ID"/>
        </w:rPr>
        <w:t xml:space="preserve"> acting</w:t>
      </w:r>
      <w:r w:rsidR="00813749" w:rsidRPr="00421FE7">
        <w:rPr>
          <w:rFonts w:ascii="Tahoma" w:hAnsi="Tahoma" w:cs="Tahoma"/>
          <w:color w:val="000000"/>
          <w:sz w:val="24"/>
          <w:szCs w:val="24"/>
          <w:lang w:val="en-GB" w:eastAsia="id-ID" w:bidi="id-ID"/>
        </w:rPr>
        <w:t xml:space="preserve"> debut </w:t>
      </w:r>
      <w:r w:rsidR="00D022EB" w:rsidRPr="00421FE7">
        <w:rPr>
          <w:rFonts w:ascii="Tahoma" w:hAnsi="Tahoma" w:cs="Tahoma"/>
          <w:color w:val="000000"/>
          <w:sz w:val="24"/>
          <w:szCs w:val="24"/>
          <w:lang w:val="en-GB" w:eastAsia="id-ID" w:bidi="id-ID"/>
        </w:rPr>
        <w:t>in cinema</w:t>
      </w:r>
      <w:r w:rsidR="00813749" w:rsidRPr="00421FE7">
        <w:rPr>
          <w:rFonts w:ascii="Tahoma" w:hAnsi="Tahoma" w:cs="Tahoma"/>
          <w:color w:val="000000"/>
          <w:sz w:val="24"/>
          <w:szCs w:val="24"/>
          <w:lang w:val="en-GB" w:eastAsia="id-ID" w:bidi="id-ID"/>
        </w:rPr>
        <w:t xml:space="preserve">, </w:t>
      </w:r>
      <w:r w:rsidR="00D022EB" w:rsidRPr="00421FE7">
        <w:rPr>
          <w:rFonts w:ascii="Tahoma" w:hAnsi="Tahoma" w:cs="Tahoma"/>
          <w:color w:val="000000"/>
          <w:sz w:val="24"/>
          <w:szCs w:val="24"/>
          <w:lang w:val="en-GB" w:eastAsia="id-ID" w:bidi="id-ID"/>
        </w:rPr>
        <w:t>playing a student</w:t>
      </w:r>
      <w:r w:rsidR="00813749" w:rsidRPr="00421FE7">
        <w:rPr>
          <w:rFonts w:ascii="Tahoma" w:hAnsi="Tahoma" w:cs="Tahoma"/>
          <w:color w:val="000000"/>
          <w:sz w:val="24"/>
          <w:szCs w:val="24"/>
          <w:lang w:val="en-GB" w:eastAsia="id-ID" w:bidi="id-ID"/>
        </w:rPr>
        <w:t xml:space="preserve"> </w:t>
      </w:r>
      <w:r w:rsidR="00D022EB" w:rsidRPr="00421FE7">
        <w:rPr>
          <w:rFonts w:ascii="Tahoma" w:hAnsi="Tahoma" w:cs="Tahoma"/>
          <w:color w:val="000000"/>
          <w:sz w:val="24"/>
          <w:szCs w:val="24"/>
          <w:lang w:val="en-GB" w:eastAsia="id-ID" w:bidi="id-ID"/>
        </w:rPr>
        <w:t xml:space="preserve">in </w:t>
      </w:r>
      <w:r w:rsidR="008E198E" w:rsidRPr="00421FE7">
        <w:rPr>
          <w:rFonts w:ascii="Tahoma" w:hAnsi="Tahoma" w:cs="Tahoma"/>
          <w:color w:val="000000"/>
          <w:sz w:val="24"/>
          <w:szCs w:val="24"/>
          <w:lang w:val="en-GB" w:eastAsia="id-ID" w:bidi="id-ID"/>
        </w:rPr>
        <w:t>Matjaž Klopičič</w:t>
      </w:r>
      <w:r w:rsidR="008E198E">
        <w:rPr>
          <w:rFonts w:ascii="Tahoma" w:hAnsi="Tahoma" w:cs="Tahoma"/>
          <w:color w:val="000000"/>
          <w:sz w:val="24"/>
          <w:szCs w:val="24"/>
          <w:lang w:val="en-GB" w:eastAsia="id-ID" w:bidi="id-ID"/>
        </w:rPr>
        <w:t>’s</w:t>
      </w:r>
      <w:r w:rsidR="008E198E" w:rsidRPr="00421FE7">
        <w:rPr>
          <w:rFonts w:ascii="Tahoma" w:hAnsi="Tahoma" w:cs="Tahoma"/>
          <w:color w:val="000000"/>
          <w:sz w:val="24"/>
          <w:szCs w:val="24"/>
          <w:lang w:val="en-GB" w:eastAsia="id-ID" w:bidi="id-ID"/>
        </w:rPr>
        <w:t xml:space="preserve"> </w:t>
      </w:r>
      <w:r w:rsidR="00D022EB" w:rsidRPr="00421FE7">
        <w:rPr>
          <w:rFonts w:ascii="Tahoma" w:hAnsi="Tahoma" w:cs="Tahoma"/>
          <w:color w:val="000000"/>
          <w:sz w:val="24"/>
          <w:szCs w:val="24"/>
          <w:lang w:val="en-GB" w:eastAsia="id-ID" w:bidi="id-ID"/>
        </w:rPr>
        <w:t>Oxygen (1970</w:t>
      </w:r>
      <w:r w:rsidR="008E198E">
        <w:rPr>
          <w:rFonts w:ascii="Tahoma" w:hAnsi="Tahoma" w:cs="Tahoma"/>
          <w:color w:val="000000"/>
          <w:sz w:val="24"/>
          <w:szCs w:val="24"/>
          <w:lang w:val="en-GB" w:eastAsia="id-ID" w:bidi="id-ID"/>
        </w:rPr>
        <w:t>)</w:t>
      </w:r>
      <w:r w:rsidR="00D022EB" w:rsidRPr="00421FE7">
        <w:rPr>
          <w:rFonts w:ascii="Tahoma" w:hAnsi="Tahoma" w:cs="Tahoma"/>
          <w:color w:val="000000"/>
          <w:sz w:val="24"/>
          <w:szCs w:val="24"/>
          <w:lang w:val="en-GB" w:eastAsia="id-ID" w:bidi="id-ID"/>
        </w:rPr>
        <w:t xml:space="preserve">. But it was her roles as Meta Presečnik in </w:t>
      </w:r>
      <w:r w:rsidR="00B561BD" w:rsidRPr="00A0092F">
        <w:rPr>
          <w:rFonts w:ascii="Tahoma" w:hAnsi="Tahoma" w:cs="Tahoma"/>
          <w:i/>
          <w:iCs/>
          <w:color w:val="000000"/>
          <w:sz w:val="24"/>
          <w:szCs w:val="24"/>
          <w:lang w:val="en-GB" w:eastAsia="id-ID" w:bidi="id-ID"/>
        </w:rPr>
        <w:t>Blossoms in Autumn</w:t>
      </w:r>
      <w:r w:rsidR="00B561BD" w:rsidRPr="00421FE7">
        <w:rPr>
          <w:rFonts w:ascii="Tahoma" w:hAnsi="Tahoma" w:cs="Tahoma"/>
          <w:color w:val="000000"/>
          <w:sz w:val="24"/>
          <w:szCs w:val="24"/>
          <w:lang w:val="en-GB" w:eastAsia="id-ID" w:bidi="id-ID"/>
        </w:rPr>
        <w:t xml:space="preserve"> (1973) and Ms Žašler in </w:t>
      </w:r>
      <w:r w:rsidR="00B561BD" w:rsidRPr="00A0092F">
        <w:rPr>
          <w:rFonts w:ascii="Tahoma" w:hAnsi="Tahoma" w:cs="Tahoma"/>
          <w:i/>
          <w:iCs/>
          <w:color w:val="000000"/>
          <w:sz w:val="24"/>
          <w:szCs w:val="24"/>
          <w:lang w:val="en-GB" w:eastAsia="id-ID" w:bidi="id-ID"/>
        </w:rPr>
        <w:t>The Widowhood of Karolina Žašler</w:t>
      </w:r>
      <w:r w:rsidR="00B561BD" w:rsidRPr="00421FE7">
        <w:rPr>
          <w:rFonts w:ascii="Tahoma" w:hAnsi="Tahoma" w:cs="Tahoma"/>
          <w:color w:val="000000"/>
          <w:sz w:val="24"/>
          <w:szCs w:val="24"/>
          <w:lang w:val="en-GB" w:eastAsia="id-ID" w:bidi="id-ID"/>
        </w:rPr>
        <w:t xml:space="preserve"> (1976), both </w:t>
      </w:r>
      <w:r w:rsidR="008E198E">
        <w:rPr>
          <w:rFonts w:ascii="Tahoma" w:hAnsi="Tahoma" w:cs="Tahoma"/>
          <w:color w:val="000000"/>
          <w:sz w:val="24"/>
          <w:szCs w:val="24"/>
          <w:lang w:val="en-GB" w:eastAsia="id-ID" w:bidi="id-ID"/>
        </w:rPr>
        <w:t xml:space="preserve">also </w:t>
      </w:r>
      <w:r w:rsidR="00B561BD" w:rsidRPr="00421FE7">
        <w:rPr>
          <w:rFonts w:ascii="Tahoma" w:hAnsi="Tahoma" w:cs="Tahoma"/>
          <w:color w:val="000000"/>
          <w:sz w:val="24"/>
          <w:szCs w:val="24"/>
          <w:lang w:val="en-GB" w:eastAsia="id-ID" w:bidi="id-ID"/>
        </w:rPr>
        <w:t>directed by Klopčič, that</w:t>
      </w:r>
      <w:r w:rsidR="00FE573D" w:rsidRPr="00421FE7">
        <w:rPr>
          <w:rFonts w:ascii="Tahoma" w:hAnsi="Tahoma" w:cs="Tahoma"/>
          <w:color w:val="000000"/>
          <w:sz w:val="24"/>
          <w:szCs w:val="24"/>
          <w:lang w:val="en-GB" w:eastAsia="id-ID" w:bidi="id-ID"/>
        </w:rPr>
        <w:t xml:space="preserve"> </w:t>
      </w:r>
      <w:r w:rsidR="007F647A" w:rsidRPr="00421FE7">
        <w:rPr>
          <w:rFonts w:ascii="Tahoma" w:hAnsi="Tahoma" w:cs="Tahoma"/>
          <w:color w:val="000000"/>
          <w:sz w:val="24"/>
          <w:szCs w:val="24"/>
          <w:lang w:val="en-GB" w:eastAsia="id-ID" w:bidi="id-ID"/>
        </w:rPr>
        <w:t>etched Milena</w:t>
      </w:r>
      <w:r w:rsidR="00B561BD" w:rsidRPr="00421FE7">
        <w:rPr>
          <w:rFonts w:ascii="Tahoma" w:hAnsi="Tahoma" w:cs="Tahoma"/>
          <w:color w:val="000000"/>
          <w:sz w:val="24"/>
          <w:szCs w:val="24"/>
          <w:lang w:val="en-GB" w:eastAsia="id-ID" w:bidi="id-ID"/>
        </w:rPr>
        <w:t xml:space="preserve"> Zupančič</w:t>
      </w:r>
      <w:r w:rsidR="007F647A" w:rsidRPr="00421FE7">
        <w:rPr>
          <w:rFonts w:ascii="Tahoma" w:hAnsi="Tahoma" w:cs="Tahoma"/>
          <w:color w:val="000000"/>
          <w:sz w:val="24"/>
          <w:szCs w:val="24"/>
          <w:lang w:val="en-GB" w:eastAsia="id-ID" w:bidi="id-ID"/>
        </w:rPr>
        <w:t>’s name</w:t>
      </w:r>
      <w:r w:rsidR="00B561BD" w:rsidRPr="00421FE7">
        <w:rPr>
          <w:rFonts w:ascii="Tahoma" w:hAnsi="Tahoma" w:cs="Tahoma"/>
          <w:color w:val="000000"/>
          <w:sz w:val="24"/>
          <w:szCs w:val="24"/>
          <w:lang w:val="en-GB" w:eastAsia="id-ID" w:bidi="id-ID"/>
        </w:rPr>
        <w:t xml:space="preserve"> </w:t>
      </w:r>
      <w:r w:rsidR="00FE573D" w:rsidRPr="00421FE7">
        <w:rPr>
          <w:rFonts w:ascii="Tahoma" w:hAnsi="Tahoma" w:cs="Tahoma"/>
          <w:color w:val="000000"/>
          <w:sz w:val="24"/>
          <w:szCs w:val="24"/>
          <w:lang w:val="en-GB" w:eastAsia="id-ID" w:bidi="id-ID"/>
        </w:rPr>
        <w:t>in the Slovenian collective psyche</w:t>
      </w:r>
      <w:r w:rsidR="007F647A" w:rsidRPr="00421FE7">
        <w:rPr>
          <w:rFonts w:ascii="Tahoma" w:hAnsi="Tahoma" w:cs="Tahoma"/>
          <w:color w:val="000000"/>
          <w:sz w:val="24"/>
          <w:szCs w:val="24"/>
          <w:lang w:val="en-GB" w:eastAsia="id-ID" w:bidi="id-ID"/>
        </w:rPr>
        <w:t xml:space="preserve">. That said, it would be unfair only to list her most prominent acting creations. In more than five decades of appearances on film and TV screens, Zupančič </w:t>
      </w:r>
      <w:r w:rsidR="008E198E">
        <w:rPr>
          <w:rFonts w:ascii="Tahoma" w:hAnsi="Tahoma" w:cs="Tahoma"/>
          <w:color w:val="000000"/>
          <w:sz w:val="24"/>
          <w:szCs w:val="24"/>
          <w:lang w:val="en-GB" w:eastAsia="id-ID" w:bidi="id-ID"/>
        </w:rPr>
        <w:t>has been cast in</w:t>
      </w:r>
      <w:r w:rsidR="007F647A" w:rsidRPr="00421FE7">
        <w:rPr>
          <w:rFonts w:ascii="Tahoma" w:hAnsi="Tahoma" w:cs="Tahoma"/>
          <w:color w:val="000000"/>
          <w:sz w:val="24"/>
          <w:szCs w:val="24"/>
          <w:lang w:val="en-GB" w:eastAsia="id-ID" w:bidi="id-ID"/>
        </w:rPr>
        <w:t xml:space="preserve"> more than 80 roles, working with the most highly acclaimed figures of Yugoslavian cinema. </w:t>
      </w:r>
      <w:r w:rsidR="000C7687" w:rsidRPr="00421FE7">
        <w:rPr>
          <w:rFonts w:ascii="Tahoma" w:hAnsi="Tahoma" w:cs="Tahoma"/>
          <w:color w:val="000000"/>
          <w:sz w:val="24"/>
          <w:szCs w:val="24"/>
          <w:lang w:val="en-GB" w:eastAsia="id-ID" w:bidi="id-ID"/>
        </w:rPr>
        <w:t xml:space="preserve">In her works, she pushed the boundaries of what was considered </w:t>
      </w:r>
      <w:r w:rsidR="006B0E4A" w:rsidRPr="00421FE7">
        <w:rPr>
          <w:rFonts w:ascii="Tahoma" w:hAnsi="Tahoma" w:cs="Tahoma"/>
          <w:color w:val="000000"/>
          <w:sz w:val="24"/>
          <w:szCs w:val="24"/>
          <w:lang w:val="en-GB" w:eastAsia="id-ID" w:bidi="id-ID"/>
        </w:rPr>
        <w:t xml:space="preserve">conventional film acting. </w:t>
      </w:r>
      <w:r w:rsidR="00927DEE">
        <w:rPr>
          <w:rFonts w:ascii="Tahoma" w:hAnsi="Tahoma" w:cs="Tahoma"/>
          <w:color w:val="000000"/>
          <w:sz w:val="24"/>
          <w:szCs w:val="24"/>
          <w:lang w:val="en-GB" w:eastAsia="id-ID" w:bidi="id-ID"/>
        </w:rPr>
        <w:t>On behalf of the Screen Actors Guild of Slovenia, which nominated Zupančič for the award</w:t>
      </w:r>
      <w:r w:rsidR="006B0E4A" w:rsidRPr="00421FE7">
        <w:rPr>
          <w:rFonts w:ascii="Tahoma" w:hAnsi="Tahoma" w:cs="Tahoma"/>
          <w:color w:val="000000"/>
          <w:sz w:val="24"/>
          <w:szCs w:val="24"/>
          <w:lang w:val="en-GB" w:eastAsia="id-ID" w:bidi="id-ID"/>
        </w:rPr>
        <w:t xml:space="preserve">, actor Brane Završan </w:t>
      </w:r>
      <w:r w:rsidR="00927DEE">
        <w:rPr>
          <w:rFonts w:ascii="Tahoma" w:hAnsi="Tahoma" w:cs="Tahoma"/>
          <w:color w:val="000000"/>
          <w:sz w:val="24"/>
          <w:szCs w:val="24"/>
          <w:lang w:val="en-GB" w:eastAsia="id-ID" w:bidi="id-ID"/>
        </w:rPr>
        <w:t>noted</w:t>
      </w:r>
      <w:r w:rsidR="006B0E4A" w:rsidRPr="00421FE7">
        <w:rPr>
          <w:rFonts w:ascii="Tahoma" w:hAnsi="Tahoma" w:cs="Tahoma"/>
          <w:color w:val="000000"/>
          <w:sz w:val="24"/>
          <w:szCs w:val="24"/>
          <w:lang w:val="en-GB" w:eastAsia="id-ID" w:bidi="id-ID"/>
        </w:rPr>
        <w:t xml:space="preserve">: “Milena Zupančič’s complex personality is always distilled into </w:t>
      </w:r>
      <w:r w:rsidR="00932932" w:rsidRPr="00421FE7">
        <w:rPr>
          <w:rFonts w:ascii="Tahoma" w:hAnsi="Tahoma" w:cs="Tahoma"/>
          <w:color w:val="000000"/>
          <w:sz w:val="24"/>
          <w:szCs w:val="24"/>
          <w:lang w:val="en-GB" w:eastAsia="id-ID" w:bidi="id-ID"/>
        </w:rPr>
        <w:t xml:space="preserve">this superb actor’s staggering versatility, her roles ranging from ‘the ideal of a pure young woman </w:t>
      </w:r>
      <w:r w:rsidR="00461D74" w:rsidRPr="00421FE7">
        <w:rPr>
          <w:rFonts w:ascii="Tahoma" w:hAnsi="Tahoma" w:cs="Tahoma"/>
          <w:color w:val="000000"/>
          <w:sz w:val="24"/>
          <w:szCs w:val="24"/>
          <w:lang w:val="en-GB" w:eastAsia="id-ID" w:bidi="id-ID"/>
        </w:rPr>
        <w:t xml:space="preserve">troubled by her sexual awakening', to rebellious social outcasts, socially critical, experimental, new-wave roles or compelling historical heroines, polished performances in comedy, satire, or romantic comedies, back to tragic </w:t>
      </w:r>
      <w:r w:rsidR="007B26C0" w:rsidRPr="00421FE7">
        <w:rPr>
          <w:rFonts w:ascii="Tahoma" w:hAnsi="Tahoma" w:cs="Tahoma"/>
          <w:color w:val="000000"/>
          <w:sz w:val="24"/>
          <w:szCs w:val="24"/>
          <w:lang w:val="en-GB" w:eastAsia="id-ID" w:bidi="id-ID"/>
        </w:rPr>
        <w:t xml:space="preserve">roles of women fully cognizant of their fates, or the sensual, lascivious femme fatale. In all these, she demonstrates </w:t>
      </w:r>
      <w:r w:rsidR="00774D68" w:rsidRPr="00421FE7">
        <w:rPr>
          <w:rFonts w:ascii="Tahoma" w:hAnsi="Tahoma" w:cs="Tahoma"/>
          <w:color w:val="000000"/>
          <w:sz w:val="24"/>
          <w:szCs w:val="24"/>
          <w:lang w:val="en-GB" w:eastAsia="id-ID" w:bidi="id-ID"/>
        </w:rPr>
        <w:t xml:space="preserve">sensibility and perfection as an actor, bringing to life carefully crafted, deeply felt roles. Zupančič can work in a variety of styles and genres, always depicting </w:t>
      </w:r>
      <w:r w:rsidR="00926C84" w:rsidRPr="00421FE7">
        <w:rPr>
          <w:rFonts w:ascii="Tahoma" w:hAnsi="Tahoma" w:cs="Tahoma"/>
          <w:color w:val="000000"/>
          <w:sz w:val="24"/>
          <w:szCs w:val="24"/>
          <w:lang w:val="en-GB" w:eastAsia="id-ID" w:bidi="id-ID"/>
        </w:rPr>
        <w:t xml:space="preserve">women in all their complexity, </w:t>
      </w:r>
      <w:r w:rsidR="004432EF">
        <w:rPr>
          <w:rFonts w:ascii="Tahoma" w:hAnsi="Tahoma" w:cs="Tahoma"/>
          <w:color w:val="000000"/>
          <w:sz w:val="24"/>
          <w:szCs w:val="24"/>
          <w:lang w:val="en-GB" w:eastAsia="id-ID" w:bidi="id-ID"/>
        </w:rPr>
        <w:t>along with</w:t>
      </w:r>
      <w:r w:rsidR="00926C84" w:rsidRPr="00421FE7">
        <w:rPr>
          <w:rFonts w:ascii="Tahoma" w:hAnsi="Tahoma" w:cs="Tahoma"/>
          <w:color w:val="000000"/>
          <w:sz w:val="24"/>
          <w:szCs w:val="24"/>
          <w:lang w:val="en-GB" w:eastAsia="id-ID" w:bidi="id-ID"/>
        </w:rPr>
        <w:t xml:space="preserve"> contradictions, her delivery natural and compelling</w:t>
      </w:r>
      <w:r w:rsidR="004432EF">
        <w:rPr>
          <w:rFonts w:ascii="Tahoma" w:hAnsi="Tahoma" w:cs="Tahoma"/>
          <w:color w:val="000000"/>
          <w:sz w:val="24"/>
          <w:szCs w:val="24"/>
          <w:lang w:val="en-GB" w:eastAsia="id-ID" w:bidi="id-ID"/>
        </w:rPr>
        <w:t>.</w:t>
      </w:r>
      <w:r w:rsidR="00FA05E7" w:rsidRPr="00421FE7">
        <w:rPr>
          <w:rFonts w:ascii="Tahoma" w:hAnsi="Tahoma" w:cs="Tahoma"/>
          <w:color w:val="000000"/>
          <w:sz w:val="24"/>
          <w:szCs w:val="24"/>
          <w:lang w:val="en-GB" w:eastAsia="id-ID" w:bidi="id-ID"/>
        </w:rPr>
        <w:t xml:space="preserve"> </w:t>
      </w:r>
      <w:r w:rsidR="004432EF">
        <w:rPr>
          <w:rFonts w:ascii="Tahoma" w:hAnsi="Tahoma" w:cs="Tahoma"/>
          <w:color w:val="000000"/>
          <w:sz w:val="24"/>
          <w:szCs w:val="24"/>
          <w:lang w:val="en-GB" w:eastAsia="id-ID" w:bidi="id-ID"/>
        </w:rPr>
        <w:t>B</w:t>
      </w:r>
      <w:r w:rsidR="00FA05E7" w:rsidRPr="00421FE7">
        <w:rPr>
          <w:rFonts w:ascii="Tahoma" w:hAnsi="Tahoma" w:cs="Tahoma"/>
          <w:color w:val="000000"/>
          <w:sz w:val="24"/>
          <w:szCs w:val="24"/>
          <w:lang w:val="en-GB" w:eastAsia="id-ID" w:bidi="id-ID"/>
        </w:rPr>
        <w:t>ut being aware of her mission</w:t>
      </w:r>
      <w:r w:rsidR="004432EF">
        <w:rPr>
          <w:rFonts w:ascii="Tahoma" w:hAnsi="Tahoma" w:cs="Tahoma"/>
          <w:color w:val="000000"/>
          <w:sz w:val="24"/>
          <w:szCs w:val="24"/>
          <w:lang w:val="en-GB" w:eastAsia="id-ID" w:bidi="id-ID"/>
        </w:rPr>
        <w:t>, she</w:t>
      </w:r>
      <w:r w:rsidR="00FA05E7" w:rsidRPr="00421FE7">
        <w:rPr>
          <w:rFonts w:ascii="Tahoma" w:hAnsi="Tahoma" w:cs="Tahoma"/>
          <w:color w:val="000000"/>
          <w:sz w:val="24"/>
          <w:szCs w:val="24"/>
          <w:lang w:val="en-GB" w:eastAsia="id-ID" w:bidi="id-ID"/>
        </w:rPr>
        <w:t xml:space="preserve"> masterfully subject</w:t>
      </w:r>
      <w:r w:rsidR="004432EF">
        <w:rPr>
          <w:rFonts w:ascii="Tahoma" w:hAnsi="Tahoma" w:cs="Tahoma"/>
          <w:color w:val="000000"/>
          <w:sz w:val="24"/>
          <w:szCs w:val="24"/>
          <w:lang w:val="en-GB" w:eastAsia="id-ID" w:bidi="id-ID"/>
        </w:rPr>
        <w:t>s</w:t>
      </w:r>
      <w:r w:rsidR="00FA05E7" w:rsidRPr="00421FE7">
        <w:rPr>
          <w:rFonts w:ascii="Tahoma" w:hAnsi="Tahoma" w:cs="Tahoma"/>
          <w:color w:val="000000"/>
          <w:sz w:val="24"/>
          <w:szCs w:val="24"/>
          <w:lang w:val="en-GB" w:eastAsia="id-ID" w:bidi="id-ID"/>
        </w:rPr>
        <w:t xml:space="preserve"> </w:t>
      </w:r>
      <w:r w:rsidR="004432EF">
        <w:rPr>
          <w:rFonts w:ascii="Tahoma" w:hAnsi="Tahoma" w:cs="Tahoma"/>
          <w:color w:val="000000"/>
          <w:sz w:val="24"/>
          <w:szCs w:val="24"/>
          <w:lang w:val="en-GB" w:eastAsia="id-ID" w:bidi="id-ID"/>
        </w:rPr>
        <w:t>this</w:t>
      </w:r>
      <w:r w:rsidR="00FA05E7" w:rsidRPr="00421FE7">
        <w:rPr>
          <w:rFonts w:ascii="Tahoma" w:hAnsi="Tahoma" w:cs="Tahoma"/>
          <w:color w:val="000000"/>
          <w:sz w:val="24"/>
          <w:szCs w:val="24"/>
          <w:lang w:val="en-GB" w:eastAsia="id-ID" w:bidi="id-ID"/>
        </w:rPr>
        <w:t xml:space="preserve"> to the overall message of the film. </w:t>
      </w:r>
      <w:r w:rsidR="00BA50A1" w:rsidRPr="00421FE7">
        <w:rPr>
          <w:rFonts w:ascii="Tahoma" w:hAnsi="Tahoma" w:cs="Tahoma"/>
          <w:color w:val="000000"/>
          <w:sz w:val="24"/>
          <w:szCs w:val="24"/>
          <w:lang w:val="en-GB" w:eastAsia="id-ID" w:bidi="id-ID"/>
        </w:rPr>
        <w:t>N</w:t>
      </w:r>
      <w:r w:rsidR="00FA05E7" w:rsidRPr="00421FE7">
        <w:rPr>
          <w:rFonts w:ascii="Tahoma" w:hAnsi="Tahoma" w:cs="Tahoma"/>
          <w:color w:val="000000"/>
          <w:sz w:val="24"/>
          <w:szCs w:val="24"/>
          <w:lang w:val="en-GB" w:eastAsia="id-ID" w:bidi="id-ID"/>
        </w:rPr>
        <w:t xml:space="preserve">ever </w:t>
      </w:r>
      <w:r w:rsidR="00BA50A1" w:rsidRPr="00421FE7">
        <w:rPr>
          <w:rFonts w:ascii="Tahoma" w:hAnsi="Tahoma" w:cs="Tahoma"/>
          <w:color w:val="000000"/>
          <w:sz w:val="24"/>
          <w:szCs w:val="24"/>
          <w:lang w:val="en-GB" w:eastAsia="id-ID" w:bidi="id-ID"/>
        </w:rPr>
        <w:t>seeking refuge in tried and tested methods,</w:t>
      </w:r>
      <w:r w:rsidR="00FA05E7" w:rsidRPr="00421FE7">
        <w:rPr>
          <w:rFonts w:ascii="Tahoma" w:hAnsi="Tahoma" w:cs="Tahoma"/>
          <w:color w:val="000000"/>
          <w:sz w:val="24"/>
          <w:szCs w:val="24"/>
          <w:lang w:val="en-GB" w:eastAsia="id-ID" w:bidi="id-ID"/>
        </w:rPr>
        <w:t xml:space="preserve"> </w:t>
      </w:r>
      <w:r w:rsidR="00BA50A1" w:rsidRPr="00421FE7">
        <w:rPr>
          <w:rFonts w:ascii="Tahoma" w:hAnsi="Tahoma" w:cs="Tahoma"/>
          <w:color w:val="000000"/>
          <w:sz w:val="24"/>
          <w:szCs w:val="24"/>
          <w:lang w:val="en-GB" w:eastAsia="id-ID" w:bidi="id-ID"/>
        </w:rPr>
        <w:t>her acting has continually grown in sync with the developing art of contemporary cinema.”</w:t>
      </w:r>
    </w:p>
    <w:p w14:paraId="193E14C8" w14:textId="5824DA20" w:rsidR="00BA50A1" w:rsidRPr="00421FE7" w:rsidRDefault="00270C63" w:rsidP="00765033">
      <w:pPr>
        <w:rPr>
          <w:rFonts w:ascii="Tahoma" w:hAnsi="Tahoma" w:cs="Tahoma"/>
          <w:color w:val="000000"/>
          <w:sz w:val="24"/>
          <w:szCs w:val="24"/>
          <w:lang w:val="en-GB" w:eastAsia="id-ID" w:bidi="id-ID"/>
        </w:rPr>
      </w:pPr>
      <w:r w:rsidRPr="00421FE7">
        <w:rPr>
          <w:rFonts w:ascii="Tahoma" w:hAnsi="Tahoma" w:cs="Tahoma"/>
          <w:color w:val="000000"/>
          <w:sz w:val="24"/>
          <w:szCs w:val="24"/>
          <w:lang w:val="en-GB" w:eastAsia="id-ID" w:bidi="id-ID"/>
        </w:rPr>
        <w:lastRenderedPageBreak/>
        <w:tab/>
      </w:r>
      <w:r w:rsidR="00C61937" w:rsidRPr="00421FE7">
        <w:rPr>
          <w:rFonts w:ascii="Tahoma" w:hAnsi="Tahoma" w:cs="Tahoma"/>
          <w:color w:val="000000"/>
          <w:sz w:val="24"/>
          <w:szCs w:val="24"/>
          <w:lang w:val="en-GB" w:eastAsia="id-ID" w:bidi="id-ID"/>
        </w:rPr>
        <w:t>For her work in cinema and TV, Zupančič has won dozens of awards, including one Silver and two Gold Arenas at the Pula film festival (</w:t>
      </w:r>
      <w:r w:rsidR="00C61937" w:rsidRPr="00421FE7">
        <w:rPr>
          <w:rFonts w:ascii="Tahoma" w:hAnsi="Tahoma" w:cs="Tahoma"/>
          <w:sz w:val="24"/>
          <w:szCs w:val="24"/>
          <w:lang w:val="en-GB"/>
        </w:rPr>
        <w:t>1973, 1976, 1977</w:t>
      </w:r>
      <w:r w:rsidR="00C61937" w:rsidRPr="00421FE7">
        <w:rPr>
          <w:rFonts w:ascii="Tahoma" w:hAnsi="Tahoma" w:cs="Tahoma"/>
          <w:color w:val="000000"/>
          <w:sz w:val="24"/>
          <w:szCs w:val="24"/>
          <w:lang w:val="en-GB" w:eastAsia="id-ID" w:bidi="id-ID"/>
        </w:rPr>
        <w:t>), multiple Carica Teodora Awards at the Niš film festival (</w:t>
      </w:r>
      <w:r w:rsidR="00C61937" w:rsidRPr="00421FE7">
        <w:rPr>
          <w:rFonts w:ascii="Tahoma" w:hAnsi="Tahoma" w:cs="Tahoma"/>
          <w:sz w:val="24"/>
          <w:szCs w:val="24"/>
          <w:lang w:val="en-GB"/>
        </w:rPr>
        <w:t>1973, 1976, 1977, 1985</w:t>
      </w:r>
      <w:r w:rsidR="00C61937" w:rsidRPr="00421FE7">
        <w:rPr>
          <w:rFonts w:ascii="Tahoma" w:hAnsi="Tahoma" w:cs="Tahoma"/>
          <w:color w:val="000000"/>
          <w:sz w:val="24"/>
          <w:szCs w:val="24"/>
          <w:lang w:val="en-GB" w:eastAsia="id-ID" w:bidi="id-ID"/>
        </w:rPr>
        <w:t xml:space="preserve">), two </w:t>
      </w:r>
      <w:r w:rsidR="000F2684" w:rsidRPr="00421FE7">
        <w:rPr>
          <w:rFonts w:ascii="Tahoma" w:hAnsi="Tahoma" w:cs="Tahoma"/>
          <w:color w:val="000000"/>
          <w:sz w:val="24"/>
          <w:szCs w:val="24"/>
          <w:lang w:val="en-GB" w:eastAsia="id-ID" w:bidi="id-ID"/>
        </w:rPr>
        <w:t xml:space="preserve">Actress of the Year </w:t>
      </w:r>
      <w:r w:rsidR="004432EF">
        <w:rPr>
          <w:rFonts w:ascii="Tahoma" w:hAnsi="Tahoma" w:cs="Tahoma"/>
          <w:color w:val="000000"/>
          <w:sz w:val="24"/>
          <w:szCs w:val="24"/>
          <w:lang w:val="en-GB" w:eastAsia="id-ID" w:bidi="id-ID"/>
        </w:rPr>
        <w:t>A</w:t>
      </w:r>
      <w:r w:rsidR="000F2684" w:rsidRPr="00421FE7">
        <w:rPr>
          <w:rFonts w:ascii="Tahoma" w:hAnsi="Tahoma" w:cs="Tahoma"/>
          <w:color w:val="000000"/>
          <w:sz w:val="24"/>
          <w:szCs w:val="24"/>
          <w:lang w:val="en-GB" w:eastAsia="id-ID" w:bidi="id-ID"/>
        </w:rPr>
        <w:t>wards at the Festival of Slovenian Film (</w:t>
      </w:r>
      <w:r w:rsidR="000F2684" w:rsidRPr="00421FE7">
        <w:rPr>
          <w:rFonts w:ascii="Tahoma" w:hAnsi="Tahoma" w:cs="Tahoma"/>
          <w:sz w:val="24"/>
          <w:szCs w:val="24"/>
          <w:lang w:val="en-GB"/>
        </w:rPr>
        <w:t>1976, 1985</w:t>
      </w:r>
      <w:r w:rsidR="000F2684" w:rsidRPr="00421FE7">
        <w:rPr>
          <w:rFonts w:ascii="Tahoma" w:hAnsi="Tahoma" w:cs="Tahoma"/>
          <w:color w:val="000000"/>
          <w:sz w:val="24"/>
          <w:szCs w:val="24"/>
          <w:lang w:val="en-GB" w:eastAsia="id-ID" w:bidi="id-ID"/>
        </w:rPr>
        <w:t>), the SEE Actress Award for contribution to Slovenian and Yugoslav</w:t>
      </w:r>
      <w:r>
        <w:rPr>
          <w:rFonts w:ascii="Tahoma" w:hAnsi="Tahoma" w:cs="Tahoma"/>
          <w:color w:val="000000"/>
          <w:sz w:val="24"/>
          <w:szCs w:val="24"/>
          <w:lang w:val="en-GB" w:eastAsia="id-ID" w:bidi="id-ID"/>
        </w:rPr>
        <w:t>ian</w:t>
      </w:r>
      <w:r w:rsidR="000F2684" w:rsidRPr="00421FE7">
        <w:rPr>
          <w:rFonts w:ascii="Tahoma" w:hAnsi="Tahoma" w:cs="Tahoma"/>
          <w:color w:val="000000"/>
          <w:sz w:val="24"/>
          <w:szCs w:val="24"/>
          <w:lang w:val="en-GB" w:eastAsia="id-ID" w:bidi="id-ID"/>
        </w:rPr>
        <w:t xml:space="preserve"> cinema at the South East European </w:t>
      </w:r>
      <w:r w:rsidR="00D85B3B" w:rsidRPr="00421FE7">
        <w:rPr>
          <w:rFonts w:ascii="Tahoma" w:hAnsi="Tahoma" w:cs="Tahoma"/>
          <w:color w:val="000000"/>
          <w:sz w:val="24"/>
          <w:szCs w:val="24"/>
          <w:lang w:val="en-GB" w:eastAsia="id-ID" w:bidi="id-ID"/>
        </w:rPr>
        <w:t>Film Festival</w:t>
      </w:r>
      <w:r w:rsidR="000F2684" w:rsidRPr="00421FE7">
        <w:rPr>
          <w:rFonts w:ascii="Tahoma" w:hAnsi="Tahoma" w:cs="Tahoma"/>
          <w:color w:val="000000"/>
          <w:sz w:val="24"/>
          <w:szCs w:val="24"/>
          <w:lang w:val="en-GB" w:eastAsia="id-ID" w:bidi="id-ID"/>
        </w:rPr>
        <w:t xml:space="preserve"> (Berlin, Paris 2019), the honorary Aleksandar Lifka Award for outstanding contribution to European cinema at the </w:t>
      </w:r>
      <w:r w:rsidR="00D85B3B" w:rsidRPr="00421FE7">
        <w:rPr>
          <w:rFonts w:ascii="Tahoma" w:hAnsi="Tahoma" w:cs="Tahoma"/>
          <w:color w:val="000000"/>
          <w:sz w:val="24"/>
          <w:szCs w:val="24"/>
          <w:lang w:val="en-GB" w:eastAsia="id-ID" w:bidi="id-ID"/>
        </w:rPr>
        <w:t xml:space="preserve">European Film </w:t>
      </w:r>
      <w:r w:rsidR="000F2684" w:rsidRPr="00421FE7">
        <w:rPr>
          <w:rFonts w:ascii="Tahoma" w:hAnsi="Tahoma" w:cs="Tahoma"/>
          <w:color w:val="000000"/>
          <w:sz w:val="24"/>
          <w:szCs w:val="24"/>
          <w:lang w:val="en-GB" w:eastAsia="id-ID" w:bidi="id-ID"/>
        </w:rPr>
        <w:t xml:space="preserve">Festival (Palić, 2019), and the Bert Award for Lifetime Achievements in film acting. In addition to awards in cinema, Milena Zupančič has also received the Borštnik Ring Award (1999), the Prešeren Award for lasting contribution to Slovenian culture (1993), and the Golden Order of Merit for her </w:t>
      </w:r>
      <w:r w:rsidR="007A6F4F" w:rsidRPr="00421FE7">
        <w:rPr>
          <w:rFonts w:ascii="Tahoma" w:hAnsi="Tahoma" w:cs="Tahoma"/>
          <w:color w:val="000000"/>
          <w:sz w:val="24"/>
          <w:szCs w:val="24"/>
          <w:lang w:val="en-GB" w:eastAsia="id-ID" w:bidi="id-ID"/>
        </w:rPr>
        <w:t xml:space="preserve">body of work in Slovenian theatre and cinema and her tireless efforts in support of the culture of solidarity, presented to her in 2016 by the President of the Republic of Slovenia, Mr Borut Pahor. </w:t>
      </w:r>
    </w:p>
    <w:p w14:paraId="69B49550" w14:textId="0D9F0196" w:rsidR="007A6F4F" w:rsidRPr="00421FE7" w:rsidRDefault="00270C63" w:rsidP="00661D61">
      <w:pPr>
        <w:rPr>
          <w:rFonts w:ascii="Tahoma" w:hAnsi="Tahoma" w:cs="Tahoma"/>
          <w:color w:val="000000"/>
          <w:sz w:val="24"/>
          <w:szCs w:val="24"/>
          <w:lang w:val="en-GB" w:eastAsia="id-ID" w:bidi="id-ID"/>
        </w:rPr>
      </w:pPr>
      <w:r w:rsidRPr="00421FE7">
        <w:rPr>
          <w:rFonts w:ascii="Tahoma" w:hAnsi="Tahoma" w:cs="Tahoma"/>
          <w:color w:val="000000"/>
          <w:sz w:val="24"/>
          <w:szCs w:val="24"/>
          <w:lang w:val="en-GB" w:eastAsia="id-ID" w:bidi="id-ID"/>
        </w:rPr>
        <w:tab/>
        <w:t xml:space="preserve">With her work that reaches beyond cinema and theatre, Milena Zupančič has left a lasting mark in Slovenia’s cultural and social landscape. Presenting the Badjura Lifetime Achievement Award to </w:t>
      </w:r>
      <w:r w:rsidR="00661D61" w:rsidRPr="00421FE7">
        <w:rPr>
          <w:rFonts w:ascii="Tahoma" w:hAnsi="Tahoma" w:cs="Tahoma"/>
          <w:color w:val="000000"/>
          <w:sz w:val="24"/>
          <w:szCs w:val="24"/>
          <w:lang w:val="en-GB" w:eastAsia="id-ID" w:bidi="id-ID"/>
        </w:rPr>
        <w:t xml:space="preserve">Ms Milena Zupančič is, therefore, an opportunity to show our deep respect for a creative journey that has spanned more than fifty years. Milena Zupančič's inexhaustible creativity continues to </w:t>
      </w:r>
      <w:r w:rsidR="000F772F" w:rsidRPr="00421FE7">
        <w:rPr>
          <w:rFonts w:ascii="Tahoma" w:hAnsi="Tahoma" w:cs="Tahoma"/>
          <w:color w:val="000000"/>
          <w:sz w:val="24"/>
          <w:szCs w:val="24"/>
          <w:lang w:val="en-GB" w:eastAsia="id-ID" w:bidi="id-ID"/>
        </w:rPr>
        <w:t>amaze and</w:t>
      </w:r>
      <w:r w:rsidR="00661D61" w:rsidRPr="00421FE7">
        <w:rPr>
          <w:rFonts w:ascii="Tahoma" w:hAnsi="Tahoma" w:cs="Tahoma"/>
          <w:color w:val="000000"/>
          <w:sz w:val="24"/>
          <w:szCs w:val="24"/>
          <w:lang w:val="en-GB" w:eastAsia="id-ID" w:bidi="id-ID"/>
        </w:rPr>
        <w:t xml:space="preserve"> makes us believe she </w:t>
      </w:r>
      <w:r w:rsidR="00024713" w:rsidRPr="00421FE7">
        <w:rPr>
          <w:rFonts w:ascii="Tahoma" w:hAnsi="Tahoma" w:cs="Tahoma"/>
          <w:color w:val="000000"/>
          <w:sz w:val="24"/>
          <w:szCs w:val="24"/>
          <w:lang w:val="en-GB" w:eastAsia="id-ID" w:bidi="id-ID"/>
        </w:rPr>
        <w:t>is nowhere near her final curtain.</w:t>
      </w:r>
    </w:p>
    <w:p w14:paraId="138E1626" w14:textId="77777777" w:rsidR="00661D61" w:rsidRPr="00421FE7" w:rsidRDefault="00661D61" w:rsidP="00661D61">
      <w:pPr>
        <w:rPr>
          <w:rFonts w:ascii="Tahoma" w:hAnsi="Tahoma" w:cs="Tahoma"/>
          <w:color w:val="000000"/>
          <w:sz w:val="24"/>
          <w:szCs w:val="24"/>
          <w:lang w:val="en-GB" w:eastAsia="id-ID" w:bidi="id-ID"/>
        </w:rPr>
      </w:pPr>
    </w:p>
    <w:p w14:paraId="5F85E103" w14:textId="77777777" w:rsidR="007A5826" w:rsidRPr="00421FE7" w:rsidRDefault="007A5826" w:rsidP="00765033">
      <w:pPr>
        <w:rPr>
          <w:rFonts w:ascii="Tahoma" w:hAnsi="Tahoma" w:cs="Tahoma"/>
          <w:color w:val="000000"/>
          <w:sz w:val="24"/>
          <w:szCs w:val="24"/>
          <w:lang w:val="en-GB" w:eastAsia="id-ID" w:bidi="id-ID"/>
        </w:rPr>
      </w:pPr>
    </w:p>
    <w:p w14:paraId="74615DD0" w14:textId="40BF77D6" w:rsidR="00CE513F" w:rsidRPr="00421FE7" w:rsidRDefault="00270C63" w:rsidP="00CE513F">
      <w:pPr>
        <w:rPr>
          <w:rFonts w:ascii="Tahoma" w:hAnsi="Tahoma" w:cs="Tahoma"/>
          <w:sz w:val="24"/>
          <w:szCs w:val="24"/>
          <w:lang w:val="en-GB"/>
        </w:rPr>
      </w:pPr>
      <w:r w:rsidRPr="00421FE7">
        <w:rPr>
          <w:rFonts w:ascii="Tahoma" w:hAnsi="Tahoma" w:cs="Tahoma"/>
          <w:sz w:val="24"/>
          <w:szCs w:val="24"/>
          <w:lang w:val="en-GB"/>
        </w:rPr>
        <w:t xml:space="preserve">Boris Petkovič, </w:t>
      </w:r>
    </w:p>
    <w:p w14:paraId="0C652A1B" w14:textId="47A57562" w:rsidR="00B553F6" w:rsidRPr="00421FE7" w:rsidRDefault="00270C63" w:rsidP="00CE513F">
      <w:pPr>
        <w:rPr>
          <w:rFonts w:ascii="Tahoma" w:hAnsi="Tahoma" w:cs="Tahoma"/>
          <w:sz w:val="24"/>
          <w:szCs w:val="24"/>
          <w:lang w:val="en-GB"/>
        </w:rPr>
      </w:pPr>
      <w:r w:rsidRPr="00421FE7">
        <w:rPr>
          <w:rFonts w:ascii="Tahoma" w:hAnsi="Tahoma" w:cs="Tahoma"/>
          <w:sz w:val="24"/>
          <w:szCs w:val="24"/>
          <w:lang w:val="en-GB"/>
        </w:rPr>
        <w:t>Chair of the panel o</w:t>
      </w:r>
      <w:r w:rsidR="00421FE7">
        <w:rPr>
          <w:rFonts w:ascii="Tahoma" w:hAnsi="Tahoma" w:cs="Tahoma"/>
          <w:sz w:val="24"/>
          <w:szCs w:val="24"/>
          <w:lang w:val="en-GB"/>
        </w:rPr>
        <w:t>f</w:t>
      </w:r>
      <w:r w:rsidRPr="00421FE7">
        <w:rPr>
          <w:rFonts w:ascii="Tahoma" w:hAnsi="Tahoma" w:cs="Tahoma"/>
          <w:sz w:val="24"/>
          <w:szCs w:val="24"/>
          <w:lang w:val="en-GB"/>
        </w:rPr>
        <w:t xml:space="preserve"> judges for the 2022 Badjura Award</w:t>
      </w:r>
    </w:p>
    <w:p w14:paraId="660A8A28" w14:textId="628A87E7" w:rsidR="00E2321A" w:rsidRPr="00421FE7" w:rsidRDefault="00E2321A">
      <w:pPr>
        <w:rPr>
          <w:rFonts w:ascii="Tahoma" w:hAnsi="Tahoma" w:cs="Tahoma"/>
          <w:sz w:val="24"/>
          <w:szCs w:val="24"/>
          <w:lang w:val="en-GB"/>
        </w:rPr>
      </w:pPr>
    </w:p>
    <w:p w14:paraId="778C9F27" w14:textId="68C28D22" w:rsidR="00E42063" w:rsidRPr="00421FE7" w:rsidRDefault="00E42063">
      <w:pPr>
        <w:rPr>
          <w:rFonts w:ascii="Tahoma" w:hAnsi="Tahoma" w:cs="Tahoma"/>
          <w:sz w:val="24"/>
          <w:szCs w:val="24"/>
          <w:lang w:val="en-GB"/>
        </w:rPr>
      </w:pPr>
    </w:p>
    <w:p w14:paraId="09C246C0" w14:textId="77777777" w:rsidR="00B26879" w:rsidRPr="00421FE7" w:rsidRDefault="00B26879" w:rsidP="00E42063">
      <w:pPr>
        <w:ind w:firstLine="720"/>
        <w:rPr>
          <w:rFonts w:ascii="Tahoma" w:hAnsi="Tahoma" w:cs="Tahoma"/>
          <w:sz w:val="24"/>
          <w:szCs w:val="24"/>
          <w:lang w:val="en-GB"/>
        </w:rPr>
      </w:pPr>
    </w:p>
    <w:sectPr w:rsidR="00B26879" w:rsidRPr="00421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43C28"/>
    <w:multiLevelType w:val="multilevel"/>
    <w:tmpl w:val="2F4CCEBA"/>
    <w:lvl w:ilvl="0">
      <w:start w:val="1973"/>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B97CF8"/>
    <w:multiLevelType w:val="multilevel"/>
    <w:tmpl w:val="FFAE3F2C"/>
    <w:lvl w:ilvl="0">
      <w:start w:val="2017"/>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C813A5"/>
    <w:multiLevelType w:val="multilevel"/>
    <w:tmpl w:val="A946892C"/>
    <w:lvl w:ilvl="0">
      <w:start w:val="202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2B2F83"/>
    <w:multiLevelType w:val="multilevel"/>
    <w:tmpl w:val="FC82977A"/>
    <w:lvl w:ilvl="0">
      <w:start w:val="1966"/>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proofState w:grammar="clean"/>
  <w:defaultTabStop w:val="720"/>
  <w:hyphenationZone w:val="425"/>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FE"/>
    <w:rsid w:val="00024713"/>
    <w:rsid w:val="00043572"/>
    <w:rsid w:val="000C7687"/>
    <w:rsid w:val="000D50BC"/>
    <w:rsid w:val="000F2684"/>
    <w:rsid w:val="000F772F"/>
    <w:rsid w:val="00105C83"/>
    <w:rsid w:val="00155123"/>
    <w:rsid w:val="00160A54"/>
    <w:rsid w:val="0019577B"/>
    <w:rsid w:val="001C2A46"/>
    <w:rsid w:val="00270C63"/>
    <w:rsid w:val="002A0FB0"/>
    <w:rsid w:val="002A37BC"/>
    <w:rsid w:val="002A7BAD"/>
    <w:rsid w:val="002B7EF7"/>
    <w:rsid w:val="002C326C"/>
    <w:rsid w:val="002F77D0"/>
    <w:rsid w:val="0036521B"/>
    <w:rsid w:val="00385905"/>
    <w:rsid w:val="003C6D50"/>
    <w:rsid w:val="00421FE7"/>
    <w:rsid w:val="004432EF"/>
    <w:rsid w:val="00461D74"/>
    <w:rsid w:val="00484D8B"/>
    <w:rsid w:val="004D5BAE"/>
    <w:rsid w:val="004E19A0"/>
    <w:rsid w:val="004E2A81"/>
    <w:rsid w:val="0050587B"/>
    <w:rsid w:val="00537369"/>
    <w:rsid w:val="00567A5F"/>
    <w:rsid w:val="0059591E"/>
    <w:rsid w:val="005A3DAD"/>
    <w:rsid w:val="00627C09"/>
    <w:rsid w:val="00650FCC"/>
    <w:rsid w:val="00661D61"/>
    <w:rsid w:val="00666636"/>
    <w:rsid w:val="006B0E4A"/>
    <w:rsid w:val="006B5F85"/>
    <w:rsid w:val="006B6BE8"/>
    <w:rsid w:val="007174BE"/>
    <w:rsid w:val="00765033"/>
    <w:rsid w:val="00774D68"/>
    <w:rsid w:val="007A5826"/>
    <w:rsid w:val="007A6F4F"/>
    <w:rsid w:val="007B26C0"/>
    <w:rsid w:val="007E134F"/>
    <w:rsid w:val="007E6FB0"/>
    <w:rsid w:val="007F647A"/>
    <w:rsid w:val="00813749"/>
    <w:rsid w:val="008336EE"/>
    <w:rsid w:val="00890493"/>
    <w:rsid w:val="008B615E"/>
    <w:rsid w:val="008E198E"/>
    <w:rsid w:val="00926C84"/>
    <w:rsid w:val="00927DEE"/>
    <w:rsid w:val="00932932"/>
    <w:rsid w:val="00962312"/>
    <w:rsid w:val="009858B1"/>
    <w:rsid w:val="009B0C6D"/>
    <w:rsid w:val="009C1E4C"/>
    <w:rsid w:val="00A00870"/>
    <w:rsid w:val="00A0092F"/>
    <w:rsid w:val="00A73BFE"/>
    <w:rsid w:val="00A913A7"/>
    <w:rsid w:val="00AA19D9"/>
    <w:rsid w:val="00AA51AA"/>
    <w:rsid w:val="00B26879"/>
    <w:rsid w:val="00B43790"/>
    <w:rsid w:val="00B43F22"/>
    <w:rsid w:val="00B5233C"/>
    <w:rsid w:val="00B553F6"/>
    <w:rsid w:val="00B561BD"/>
    <w:rsid w:val="00BA3E81"/>
    <w:rsid w:val="00BA50A1"/>
    <w:rsid w:val="00C3311B"/>
    <w:rsid w:val="00C45A1F"/>
    <w:rsid w:val="00C61937"/>
    <w:rsid w:val="00C85E50"/>
    <w:rsid w:val="00CA6FDF"/>
    <w:rsid w:val="00CE513F"/>
    <w:rsid w:val="00D022EB"/>
    <w:rsid w:val="00D236FD"/>
    <w:rsid w:val="00D24BE1"/>
    <w:rsid w:val="00D6185B"/>
    <w:rsid w:val="00D67E2E"/>
    <w:rsid w:val="00D72F00"/>
    <w:rsid w:val="00D85B3B"/>
    <w:rsid w:val="00D94C47"/>
    <w:rsid w:val="00DA286B"/>
    <w:rsid w:val="00DA67B9"/>
    <w:rsid w:val="00DE22FF"/>
    <w:rsid w:val="00DF4EED"/>
    <w:rsid w:val="00E2321A"/>
    <w:rsid w:val="00E2412F"/>
    <w:rsid w:val="00E26BE8"/>
    <w:rsid w:val="00E42063"/>
    <w:rsid w:val="00E62CFE"/>
    <w:rsid w:val="00E6339C"/>
    <w:rsid w:val="00ED4F19"/>
    <w:rsid w:val="00EF7A5C"/>
    <w:rsid w:val="00F008D3"/>
    <w:rsid w:val="00F5660B"/>
    <w:rsid w:val="00F6120D"/>
    <w:rsid w:val="00F6794A"/>
    <w:rsid w:val="00F959C0"/>
    <w:rsid w:val="00FA05E7"/>
    <w:rsid w:val="00FC3FE2"/>
    <w:rsid w:val="00FD5E87"/>
    <w:rsid w:val="00FE4E79"/>
    <w:rsid w:val="00FE57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2D29"/>
  <w15:docId w15:val="{7F62CB3D-835D-4930-B2E6-AF93ABD1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63"/>
    <w:pPr>
      <w:spacing w:after="0" w:line="240" w:lineRule="auto"/>
      <w:jc w:val="both"/>
    </w:pPr>
    <w:rPr>
      <w:rFonts w:ascii="Times New Roman" w:eastAsia="SimSun" w:hAnsi="Times New Roman" w:cs="Times New Roman"/>
      <w:kern w:val="2"/>
      <w:sz w:val="21"/>
      <w:szCs w:val="20"/>
    </w:rPr>
  </w:style>
  <w:style w:type="paragraph" w:styleId="Heading1">
    <w:name w:val="heading 1"/>
    <w:basedOn w:val="Normal"/>
    <w:link w:val="Heading1Char"/>
    <w:uiPriority w:val="9"/>
    <w:qFormat/>
    <w:rsid w:val="00EF7A5C"/>
    <w:pPr>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BFE"/>
    <w:pPr>
      <w:spacing w:before="100" w:beforeAutospacing="1" w:after="100" w:afterAutospacing="1"/>
      <w:jc w:val="left"/>
    </w:pPr>
    <w:rPr>
      <w:rFonts w:eastAsia="Times New Roman"/>
      <w:kern w:val="0"/>
      <w:sz w:val="24"/>
      <w:szCs w:val="24"/>
    </w:rPr>
  </w:style>
  <w:style w:type="character" w:styleId="Hyperlink">
    <w:name w:val="Hyperlink"/>
    <w:basedOn w:val="DefaultParagraphFont"/>
    <w:uiPriority w:val="99"/>
    <w:semiHidden/>
    <w:unhideWhenUsed/>
    <w:rsid w:val="00A73BFE"/>
    <w:rPr>
      <w:color w:val="0000FF"/>
      <w:u w:val="single"/>
    </w:rPr>
  </w:style>
  <w:style w:type="character" w:customStyle="1" w:styleId="Heading1Char">
    <w:name w:val="Heading 1 Char"/>
    <w:basedOn w:val="DefaultParagraphFont"/>
    <w:link w:val="Heading1"/>
    <w:uiPriority w:val="9"/>
    <w:rsid w:val="00EF7A5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F7A5C"/>
    <w:rPr>
      <w:b/>
      <w:bCs/>
    </w:rPr>
  </w:style>
  <w:style w:type="character" w:customStyle="1" w:styleId="Heading21">
    <w:name w:val="Heading #2|1_"/>
    <w:basedOn w:val="DefaultParagraphFont"/>
    <w:link w:val="Heading210"/>
    <w:rsid w:val="00E2321A"/>
    <w:rPr>
      <w:rFonts w:ascii="Tahoma" w:eastAsia="Tahoma" w:hAnsi="Tahoma" w:cs="Tahoma"/>
      <w:sz w:val="18"/>
      <w:szCs w:val="18"/>
      <w:shd w:val="clear" w:color="auto" w:fill="FFFFFF"/>
      <w:lang w:val="tr-TR" w:eastAsia="tr-TR" w:bidi="tr-TR"/>
    </w:rPr>
  </w:style>
  <w:style w:type="character" w:customStyle="1" w:styleId="Bodytext1">
    <w:name w:val="Body text|1_"/>
    <w:basedOn w:val="DefaultParagraphFont"/>
    <w:link w:val="Bodytext10"/>
    <w:rsid w:val="00E2321A"/>
    <w:rPr>
      <w:rFonts w:ascii="Tahoma" w:eastAsia="Tahoma" w:hAnsi="Tahoma" w:cs="Tahoma"/>
      <w:sz w:val="16"/>
      <w:szCs w:val="16"/>
      <w:shd w:val="clear" w:color="auto" w:fill="FFFFFF"/>
    </w:rPr>
  </w:style>
  <w:style w:type="character" w:customStyle="1" w:styleId="Heading11">
    <w:name w:val="Heading #1|1_"/>
    <w:basedOn w:val="DefaultParagraphFont"/>
    <w:link w:val="Heading110"/>
    <w:rsid w:val="00E2321A"/>
    <w:rPr>
      <w:rFonts w:ascii="Arial" w:eastAsia="Arial" w:hAnsi="Arial" w:cs="Arial"/>
      <w:b/>
      <w:bCs/>
      <w:color w:val="FA7961"/>
      <w:w w:val="80"/>
      <w:sz w:val="92"/>
      <w:szCs w:val="92"/>
      <w:shd w:val="clear" w:color="auto" w:fill="FFFFFF"/>
    </w:rPr>
  </w:style>
  <w:style w:type="paragraph" w:customStyle="1" w:styleId="Heading210">
    <w:name w:val="Heading #2|1"/>
    <w:basedOn w:val="Normal"/>
    <w:link w:val="Heading21"/>
    <w:rsid w:val="00E2321A"/>
    <w:pPr>
      <w:widowControl w:val="0"/>
      <w:shd w:val="clear" w:color="auto" w:fill="FFFFFF"/>
      <w:spacing w:after="460"/>
      <w:jc w:val="left"/>
      <w:outlineLvl w:val="1"/>
    </w:pPr>
    <w:rPr>
      <w:rFonts w:ascii="Tahoma" w:eastAsia="Tahoma" w:hAnsi="Tahoma" w:cs="Tahoma"/>
      <w:kern w:val="0"/>
      <w:sz w:val="18"/>
      <w:szCs w:val="18"/>
      <w:lang w:val="tr-TR" w:eastAsia="tr-TR" w:bidi="tr-TR"/>
    </w:rPr>
  </w:style>
  <w:style w:type="paragraph" w:customStyle="1" w:styleId="Bodytext10">
    <w:name w:val="Body text|1"/>
    <w:basedOn w:val="Normal"/>
    <w:link w:val="Bodytext1"/>
    <w:rsid w:val="00E2321A"/>
    <w:pPr>
      <w:widowControl w:val="0"/>
      <w:shd w:val="clear" w:color="auto" w:fill="FFFFFF"/>
      <w:spacing w:line="372" w:lineRule="auto"/>
      <w:jc w:val="left"/>
    </w:pPr>
    <w:rPr>
      <w:rFonts w:ascii="Tahoma" w:eastAsia="Tahoma" w:hAnsi="Tahoma" w:cs="Tahoma"/>
      <w:kern w:val="0"/>
      <w:sz w:val="16"/>
      <w:szCs w:val="16"/>
    </w:rPr>
  </w:style>
  <w:style w:type="paragraph" w:customStyle="1" w:styleId="Heading110">
    <w:name w:val="Heading #1|1"/>
    <w:basedOn w:val="Normal"/>
    <w:link w:val="Heading11"/>
    <w:rsid w:val="00E2321A"/>
    <w:pPr>
      <w:widowControl w:val="0"/>
      <w:shd w:val="clear" w:color="auto" w:fill="FFFFFF"/>
      <w:spacing w:after="180"/>
      <w:jc w:val="left"/>
      <w:outlineLvl w:val="0"/>
    </w:pPr>
    <w:rPr>
      <w:rFonts w:ascii="Arial" w:eastAsia="Arial" w:hAnsi="Arial" w:cs="Arial"/>
      <w:b/>
      <w:bCs/>
      <w:color w:val="FA7961"/>
      <w:w w:val="80"/>
      <w:kern w:val="0"/>
      <w:sz w:val="92"/>
      <w:szCs w:val="92"/>
    </w:rPr>
  </w:style>
  <w:style w:type="paragraph" w:styleId="NoSpacing">
    <w:name w:val="No Spacing"/>
    <w:uiPriority w:val="1"/>
    <w:qFormat/>
    <w:rsid w:val="002B7EF7"/>
    <w:pPr>
      <w:spacing w:after="0" w:line="240" w:lineRule="auto"/>
      <w:jc w:val="both"/>
    </w:pPr>
    <w:rPr>
      <w:rFonts w:ascii="Times New Roman" w:eastAsia="SimSun" w:hAnsi="Times New Roman" w:cs="Times New Roman"/>
      <w:kern w:val="2"/>
      <w:sz w:val="21"/>
      <w:szCs w:val="20"/>
    </w:rPr>
  </w:style>
  <w:style w:type="character" w:styleId="CommentReference">
    <w:name w:val="annotation reference"/>
    <w:basedOn w:val="DefaultParagraphFont"/>
    <w:uiPriority w:val="99"/>
    <w:semiHidden/>
    <w:unhideWhenUsed/>
    <w:rsid w:val="00650FCC"/>
    <w:rPr>
      <w:sz w:val="16"/>
      <w:szCs w:val="16"/>
    </w:rPr>
  </w:style>
  <w:style w:type="paragraph" w:styleId="CommentText">
    <w:name w:val="annotation text"/>
    <w:basedOn w:val="Normal"/>
    <w:link w:val="CommentTextChar"/>
    <w:uiPriority w:val="99"/>
    <w:semiHidden/>
    <w:unhideWhenUsed/>
    <w:rsid w:val="00650FCC"/>
    <w:rPr>
      <w:sz w:val="20"/>
    </w:rPr>
  </w:style>
  <w:style w:type="character" w:customStyle="1" w:styleId="CommentTextChar">
    <w:name w:val="Comment Text Char"/>
    <w:basedOn w:val="DefaultParagraphFont"/>
    <w:link w:val="CommentText"/>
    <w:uiPriority w:val="99"/>
    <w:semiHidden/>
    <w:rsid w:val="00650FCC"/>
    <w:rPr>
      <w:rFonts w:ascii="Times New Roman" w:eastAsia="SimSun"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650FCC"/>
    <w:rPr>
      <w:b/>
      <w:bCs/>
    </w:rPr>
  </w:style>
  <w:style w:type="character" w:customStyle="1" w:styleId="CommentSubjectChar">
    <w:name w:val="Comment Subject Char"/>
    <w:basedOn w:val="CommentTextChar"/>
    <w:link w:val="CommentSubject"/>
    <w:uiPriority w:val="99"/>
    <w:semiHidden/>
    <w:rsid w:val="00650FCC"/>
    <w:rPr>
      <w:rFonts w:ascii="Times New Roman" w:eastAsia="SimSun" w:hAnsi="Times New Roman" w:cs="Times New Roman"/>
      <w:b/>
      <w:bCs/>
      <w:kern w:val="2"/>
      <w:sz w:val="20"/>
      <w:szCs w:val="20"/>
    </w:rPr>
  </w:style>
  <w:style w:type="paragraph" w:styleId="Revision">
    <w:name w:val="Revision"/>
    <w:hidden/>
    <w:uiPriority w:val="99"/>
    <w:semiHidden/>
    <w:rsid w:val="00D24BE1"/>
    <w:pPr>
      <w:spacing w:after="0" w:line="240" w:lineRule="auto"/>
    </w:pPr>
    <w:rPr>
      <w:rFonts w:ascii="Times New Roman" w:eastAsia="SimSun" w:hAnsi="Times New Roman"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712</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Petkovic</dc:creator>
  <cp:lastModifiedBy>Microsoft Office User</cp:lastModifiedBy>
  <cp:revision>16</cp:revision>
  <dcterms:created xsi:type="dcterms:W3CDTF">2022-08-31T09:39:00Z</dcterms:created>
  <dcterms:modified xsi:type="dcterms:W3CDTF">2022-09-16T06:31:00Z</dcterms:modified>
</cp:coreProperties>
</file>